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91" w:rsidRPr="00106F91" w:rsidRDefault="00106F91" w:rsidP="00106F91">
      <w:pPr>
        <w:spacing w:after="306" w:line="340" w:lineRule="atLeast"/>
        <w:jc w:val="center"/>
        <w:outlineLvl w:val="0"/>
        <w:rPr>
          <w:rFonts w:ascii="Arial" w:eastAsia="Times New Roman" w:hAnsi="Arial" w:cs="Arial"/>
          <w:b/>
          <w:bCs/>
          <w:color w:val="363636"/>
          <w:kern w:val="36"/>
          <w:sz w:val="34"/>
          <w:szCs w:val="34"/>
          <w:lang w:eastAsia="ru-RU"/>
        </w:rPr>
      </w:pPr>
      <w:bookmarkStart w:id="0" w:name="_GoBack"/>
      <w:bookmarkEnd w:id="0"/>
      <w:r w:rsidRPr="00106F91">
        <w:rPr>
          <w:rFonts w:ascii="Arial" w:eastAsia="Times New Roman" w:hAnsi="Arial" w:cs="Arial"/>
          <w:b/>
          <w:bCs/>
          <w:color w:val="363636"/>
          <w:kern w:val="36"/>
          <w:sz w:val="34"/>
          <w:szCs w:val="34"/>
          <w:lang w:eastAsia="ru-RU"/>
        </w:rPr>
        <w:t>О приеме в аспирантуру в 2020 году</w:t>
      </w:r>
    </w:p>
    <w:p w:rsidR="00106F91" w:rsidRPr="00106F91" w:rsidRDefault="00106F91" w:rsidP="00106F91">
      <w:pPr>
        <w:spacing w:after="125" w:line="272" w:lineRule="atLeast"/>
        <w:jc w:val="center"/>
        <w:outlineLvl w:val="1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  <w:r w:rsidRPr="00106F91"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  <w:t>Прием в аспирантуру для обучения по программе подготовки научно-педагогических кадров</w:t>
      </w:r>
    </w:p>
    <w:p w:rsidR="00106F91" w:rsidRPr="00106F91" w:rsidRDefault="00106F91" w:rsidP="00106F91">
      <w:pPr>
        <w:spacing w:after="136" w:line="227" w:lineRule="atLeast"/>
        <w:jc w:val="center"/>
        <w:outlineLvl w:val="2"/>
        <w:rPr>
          <w:rFonts w:ascii="Roboto" w:eastAsia="Times New Roman" w:hAnsi="Roboto" w:cs="Times New Roman"/>
          <w:b/>
          <w:bCs/>
          <w:color w:val="363636"/>
          <w:sz w:val="20"/>
          <w:szCs w:val="20"/>
          <w:lang w:eastAsia="ru-RU"/>
        </w:rPr>
      </w:pPr>
      <w:r w:rsidRPr="00106F91">
        <w:rPr>
          <w:rFonts w:ascii="Roboto" w:eastAsia="Times New Roman" w:hAnsi="Roboto" w:cs="Times New Roman"/>
          <w:b/>
          <w:bCs/>
          <w:color w:val="363636"/>
          <w:sz w:val="20"/>
          <w:szCs w:val="20"/>
          <w:lang w:eastAsia="ru-RU"/>
        </w:rPr>
        <w:t>Общая информация</w:t>
      </w:r>
    </w:p>
    <w:p w:rsidR="00106F91" w:rsidRDefault="00106F91" w:rsidP="00106F91">
      <w:pPr>
        <w:spacing w:after="57" w:line="272" w:lineRule="atLeast"/>
        <w:jc w:val="both"/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</w:pP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В 2020 году 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ИСИ СО РАН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проводит прием по программам подготовки научно-педагогических кадров в аспирантуре по направлению подготовки 0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9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.06.01 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Информатика и вычислительная техника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на 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1 курс на договорной основе. Стоимость обучения можно уточнить в отделе аспирантуры.</w:t>
      </w:r>
    </w:p>
    <w:p w:rsidR="00106F91" w:rsidRPr="00106F91" w:rsidRDefault="00106F91" w:rsidP="00106F91">
      <w:pPr>
        <w:spacing w:after="57" w:line="272" w:lineRule="atLeast"/>
        <w:jc w:val="both"/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С 15 февраля по 15 марта 2020 года проводится прием на вакантные бюджетные места (только при переводе или восстановлении по очной форме </w:t>
      </w:r>
      <w:proofErr w:type="gramStart"/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обучения  на</w:t>
      </w:r>
      <w:proofErr w:type="gramEnd"/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2 курс – 2 места, на 3 курс – 2 места, на 4 курс – 2 места.  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</w:t>
      </w:r>
    </w:p>
    <w:p w:rsidR="00106F91" w:rsidRPr="00106F91" w:rsidRDefault="00106F91" w:rsidP="00106F91">
      <w:pPr>
        <w:spacing w:after="57" w:line="272" w:lineRule="atLeast"/>
        <w:jc w:val="both"/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</w:pP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Прием в аспирантуру на очную форму обучения будет проходить во второй половине сентября, документы для поступления можно подать до 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20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сентября 20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20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включительно.</w:t>
      </w:r>
    </w:p>
    <w:p w:rsidR="00106F91" w:rsidRPr="00106F91" w:rsidRDefault="00106F91" w:rsidP="00106F91">
      <w:pPr>
        <w:spacing w:after="57" w:line="272" w:lineRule="atLeast"/>
        <w:jc w:val="both"/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</w:pP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Прием осуществляется на конкурсной основе по результатам прохождения двух вступительных экзаменов: английский язык, специальная дисциплина в соответствии с выбранной научной специальностью.</w:t>
      </w:r>
    </w:p>
    <w:p w:rsidR="00106F91" w:rsidRPr="00106F91" w:rsidRDefault="00106F91" w:rsidP="00106F91">
      <w:pPr>
        <w:spacing w:after="57" w:line="272" w:lineRule="atLeast"/>
        <w:jc w:val="both"/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</w:pP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По результатам вступительных экзаменов сначала проходит зачисление на бюджетные места, оплачиваемые из гос. бюджета, затем (при наличии желающих) на места, оплачиваемые по договору с физическим или юридическим лицом (платное обучение).</w:t>
      </w:r>
    </w:p>
    <w:p w:rsidR="00106F91" w:rsidRPr="00106F91" w:rsidRDefault="00106F91" w:rsidP="00106F91">
      <w:pPr>
        <w:spacing w:after="57" w:line="272" w:lineRule="atLeast"/>
        <w:jc w:val="both"/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</w:pP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Учебный год для всех аспирантов очной формы обучения начинается 1 октября.</w:t>
      </w:r>
    </w:p>
    <w:p w:rsidR="00106F91" w:rsidRPr="00106F91" w:rsidRDefault="00106F91" w:rsidP="00106F91">
      <w:pPr>
        <w:spacing w:after="0" w:line="272" w:lineRule="atLeast"/>
        <w:jc w:val="both"/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</w:pP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Вся текущая информация о приеме документов, вступительных экзаменах и зачислении будет отражаться на доске объявлений на главной странице Отдела </w:t>
      </w:r>
      <w:proofErr w:type="gramStart"/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аспирантуры  и</w:t>
      </w:r>
      <w:proofErr w:type="gramEnd"/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на информационном стенде.</w:t>
      </w:r>
    </w:p>
    <w:p w:rsidR="00106F91" w:rsidRPr="00106F91" w:rsidRDefault="00106F91" w:rsidP="00106F91">
      <w:pPr>
        <w:spacing w:after="57" w:line="272" w:lineRule="atLeast"/>
        <w:jc w:val="both"/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</w:pP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По всем вопросам, касающимся поступления в аспирантуру, можно обращаться по телефонам и электронной почте.</w:t>
      </w:r>
    </w:p>
    <w:p w:rsidR="00106F91" w:rsidRPr="00106F91" w:rsidRDefault="00106F91" w:rsidP="00106F91">
      <w:pPr>
        <w:spacing w:after="125" w:line="272" w:lineRule="atLeast"/>
        <w:jc w:val="center"/>
        <w:outlineLvl w:val="1"/>
        <w:rPr>
          <w:rFonts w:ascii="Roboto" w:eastAsia="Times New Roman" w:hAnsi="Roboto" w:cs="Times New Roman"/>
          <w:b/>
          <w:bCs/>
          <w:color w:val="363636"/>
          <w:sz w:val="23"/>
          <w:szCs w:val="23"/>
          <w:lang w:eastAsia="ru-RU"/>
        </w:rPr>
      </w:pPr>
      <w:r w:rsidRPr="00106F91">
        <w:rPr>
          <w:rFonts w:ascii="Roboto" w:eastAsia="Times New Roman" w:hAnsi="Roboto" w:cs="Times New Roman"/>
          <w:b/>
          <w:bCs/>
          <w:color w:val="363636"/>
          <w:sz w:val="23"/>
          <w:szCs w:val="23"/>
          <w:lang w:eastAsia="ru-RU"/>
        </w:rPr>
        <w:t xml:space="preserve">Порядок приема на обучение в аспирантуре </w:t>
      </w:r>
      <w:r>
        <w:rPr>
          <w:rFonts w:ascii="Roboto" w:eastAsia="Times New Roman" w:hAnsi="Roboto" w:cs="Times New Roman"/>
          <w:b/>
          <w:bCs/>
          <w:color w:val="363636"/>
          <w:sz w:val="23"/>
          <w:szCs w:val="23"/>
          <w:lang w:eastAsia="ru-RU"/>
        </w:rPr>
        <w:t>ИСИ СО РАН</w:t>
      </w:r>
    </w:p>
    <w:p w:rsidR="00106F91" w:rsidRPr="00106F91" w:rsidRDefault="00106F91" w:rsidP="00106F91">
      <w:pPr>
        <w:spacing w:after="136" w:line="227" w:lineRule="atLeast"/>
        <w:jc w:val="center"/>
        <w:outlineLvl w:val="2"/>
        <w:rPr>
          <w:rFonts w:ascii="Roboto" w:eastAsia="Times New Roman" w:hAnsi="Roboto" w:cs="Times New Roman"/>
          <w:b/>
          <w:bCs/>
          <w:color w:val="363636"/>
          <w:sz w:val="20"/>
          <w:szCs w:val="20"/>
          <w:lang w:eastAsia="ru-RU"/>
        </w:rPr>
      </w:pPr>
      <w:r w:rsidRPr="00106F91">
        <w:rPr>
          <w:rFonts w:ascii="Roboto" w:eastAsia="Times New Roman" w:hAnsi="Roboto" w:cs="Times New Roman"/>
          <w:b/>
          <w:bCs/>
          <w:color w:val="363636"/>
          <w:sz w:val="20"/>
          <w:szCs w:val="20"/>
          <w:lang w:eastAsia="ru-RU"/>
        </w:rPr>
        <w:t>Сроки подачи документов, вступительных экзаменов и зачисления</w:t>
      </w:r>
    </w:p>
    <w:p w:rsidR="00106F91" w:rsidRPr="00106F91" w:rsidRDefault="00106F91" w:rsidP="00106F91">
      <w:pPr>
        <w:spacing w:after="0" w:line="272" w:lineRule="atLeast"/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</w:pP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с 20 августа по 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21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сентября прием документов для поступления в аспирантуру.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22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сентября – 2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8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сентября проведение вступительных экзаменов.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29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сентября – 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30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сентября зачисление в аспирантуру: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br/>
        <w:t xml:space="preserve">– 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28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сентября – объявление списков граждан, рекомендованных к зачислению;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br/>
        <w:t>– 2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8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сентября – крайний срок подачи оригиналов дипломов и согласия к зачислению.</w:t>
      </w:r>
    </w:p>
    <w:p w:rsidR="00106F91" w:rsidRPr="00106F91" w:rsidRDefault="00106F91" w:rsidP="00106F91">
      <w:pPr>
        <w:spacing w:after="57" w:line="272" w:lineRule="atLeast"/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</w:pP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Подача документов возможна лично, по доверенности или в электронном виде.</w:t>
      </w:r>
    </w:p>
    <w:p w:rsidR="00106F91" w:rsidRPr="00106F91" w:rsidRDefault="00106F91" w:rsidP="00106F91">
      <w:pPr>
        <w:spacing w:after="57" w:line="272" w:lineRule="atLeast"/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</w:pP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Заявление о приеме в электронном виде (в формате .</w:t>
      </w:r>
      <w:proofErr w:type="spellStart"/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pdf</w:t>
      </w:r>
      <w:proofErr w:type="spellEnd"/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)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, с копиями необходимых документов,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возможно 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подать в срок по 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20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сентября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включительно.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П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олный пакет документов, необходимых для поступления, должны быть представлены в приемную комиссию не позднее 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21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сентября.</w:t>
      </w:r>
    </w:p>
    <w:p w:rsidR="00106F91" w:rsidRPr="00106F91" w:rsidRDefault="00106F91" w:rsidP="00106F91">
      <w:pPr>
        <w:spacing w:after="57" w:line="272" w:lineRule="atLeast"/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</w:pP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Оригинал диплома об образовании при подаче документов не обязателен, но в случае успешного прохождения вступительных испытаний для зачисления в аспирантуру должен быть представлен поступающим не позднее 2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8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 сентября.</w:t>
      </w:r>
    </w:p>
    <w:p w:rsidR="00106F91" w:rsidRPr="00106F91" w:rsidRDefault="00106F91" w:rsidP="00106F91">
      <w:pPr>
        <w:spacing w:after="57" w:line="272" w:lineRule="atLeast"/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</w:pP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 xml:space="preserve">С набором требуемых документов и формой заявления для поступления в аспирантуру и можно ознакомиться </w:t>
      </w:r>
      <w:r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на сайте института</w:t>
      </w: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.</w:t>
      </w:r>
    </w:p>
    <w:p w:rsidR="00106F91" w:rsidRPr="00106F91" w:rsidRDefault="00106F91" w:rsidP="00106F91">
      <w:pPr>
        <w:spacing w:after="125" w:line="272" w:lineRule="atLeast"/>
        <w:jc w:val="center"/>
        <w:outlineLvl w:val="1"/>
        <w:rPr>
          <w:rFonts w:ascii="Roboto" w:eastAsia="Times New Roman" w:hAnsi="Roboto" w:cs="Times New Roman"/>
          <w:b/>
          <w:bCs/>
          <w:color w:val="363636"/>
          <w:sz w:val="23"/>
          <w:szCs w:val="23"/>
          <w:lang w:eastAsia="ru-RU"/>
        </w:rPr>
      </w:pPr>
      <w:r w:rsidRPr="00106F91">
        <w:rPr>
          <w:rFonts w:ascii="Roboto" w:eastAsia="Times New Roman" w:hAnsi="Roboto" w:cs="Times New Roman"/>
          <w:b/>
          <w:bCs/>
          <w:color w:val="363636"/>
          <w:sz w:val="23"/>
          <w:szCs w:val="23"/>
          <w:lang w:eastAsia="ru-RU"/>
        </w:rPr>
        <w:t>Программы экзаменов</w:t>
      </w:r>
    </w:p>
    <w:p w:rsidR="00106F91" w:rsidRPr="00106F91" w:rsidRDefault="00106F91" w:rsidP="00106F91">
      <w:pPr>
        <w:spacing w:after="136" w:line="227" w:lineRule="atLeast"/>
        <w:jc w:val="center"/>
        <w:outlineLvl w:val="2"/>
        <w:rPr>
          <w:rFonts w:ascii="Roboto" w:eastAsia="Times New Roman" w:hAnsi="Roboto" w:cs="Times New Roman"/>
          <w:b/>
          <w:bCs/>
          <w:color w:val="363636"/>
          <w:sz w:val="20"/>
          <w:szCs w:val="20"/>
          <w:lang w:eastAsia="ru-RU"/>
        </w:rPr>
      </w:pPr>
      <w:r w:rsidRPr="00106F91">
        <w:rPr>
          <w:rFonts w:ascii="Roboto" w:eastAsia="Times New Roman" w:hAnsi="Roboto" w:cs="Times New Roman"/>
          <w:b/>
          <w:bCs/>
          <w:color w:val="363636"/>
          <w:sz w:val="20"/>
          <w:szCs w:val="20"/>
          <w:lang w:eastAsia="ru-RU"/>
        </w:rPr>
        <w:t>Программы вступительных экзаменов</w:t>
      </w:r>
    </w:p>
    <w:p w:rsidR="00106F91" w:rsidRPr="00106F91" w:rsidRDefault="00106F91" w:rsidP="00106F91">
      <w:pPr>
        <w:spacing w:after="57" w:line="272" w:lineRule="atLeast"/>
        <w:jc w:val="both"/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</w:pP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Иностранный язык</w:t>
      </w:r>
    </w:p>
    <w:p w:rsidR="00106F91" w:rsidRPr="00106F91" w:rsidRDefault="00106F91" w:rsidP="00106F91">
      <w:pPr>
        <w:spacing w:after="57" w:line="272" w:lineRule="atLeast"/>
        <w:jc w:val="both"/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</w:pPr>
      <w:r w:rsidRPr="00106F91">
        <w:rPr>
          <w:rFonts w:ascii="Verdana" w:eastAsia="Times New Roman" w:hAnsi="Verdana" w:cs="Times New Roman"/>
          <w:color w:val="363636"/>
          <w:sz w:val="16"/>
          <w:szCs w:val="16"/>
          <w:lang w:eastAsia="ru-RU"/>
        </w:rPr>
        <w:t>Специальность</w:t>
      </w:r>
    </w:p>
    <w:sectPr w:rsidR="00106F91" w:rsidRPr="00106F91" w:rsidSect="008C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04640"/>
    <w:multiLevelType w:val="multilevel"/>
    <w:tmpl w:val="A13C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A1AEA"/>
    <w:multiLevelType w:val="multilevel"/>
    <w:tmpl w:val="7536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91"/>
    <w:rsid w:val="00106F91"/>
    <w:rsid w:val="00157D15"/>
    <w:rsid w:val="008C7812"/>
    <w:rsid w:val="008F7C76"/>
    <w:rsid w:val="00D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28CA9-69CB-4FC5-925C-B1E96BFA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12"/>
  </w:style>
  <w:style w:type="paragraph" w:styleId="1">
    <w:name w:val="heading 1"/>
    <w:basedOn w:val="a"/>
    <w:link w:val="10"/>
    <w:uiPriority w:val="9"/>
    <w:qFormat/>
    <w:rsid w:val="00106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6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6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F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6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Alexei</cp:lastModifiedBy>
  <cp:revision>2</cp:revision>
  <dcterms:created xsi:type="dcterms:W3CDTF">2020-02-12T02:39:00Z</dcterms:created>
  <dcterms:modified xsi:type="dcterms:W3CDTF">2020-02-12T02:39:00Z</dcterms:modified>
</cp:coreProperties>
</file>