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F0" w:rsidRDefault="003F2CF0" w:rsidP="009A307D">
      <w:pPr>
        <w:pStyle w:val="aff2"/>
        <w:jc w:val="center"/>
      </w:pPr>
      <w:r>
        <w:t>Федеральное государственное бюджетное учреждение науки</w:t>
      </w:r>
    </w:p>
    <w:p w:rsidR="003F2CF0" w:rsidRDefault="003F2CF0" w:rsidP="009A307D">
      <w:pPr>
        <w:pStyle w:val="aff2"/>
        <w:jc w:val="center"/>
        <w:rPr>
          <w:szCs w:val="24"/>
        </w:rPr>
      </w:pPr>
      <w:r>
        <w:rPr>
          <w:szCs w:val="24"/>
        </w:rPr>
        <w:br/>
        <w:t xml:space="preserve"> </w:t>
      </w:r>
      <w:r>
        <w:rPr>
          <w:b/>
          <w:szCs w:val="24"/>
        </w:rPr>
        <w:t>Институт систем информатики им. А.П.</w:t>
      </w:r>
      <w:r w:rsidR="006671EF">
        <w:rPr>
          <w:b/>
          <w:szCs w:val="24"/>
        </w:rPr>
        <w:t xml:space="preserve"> </w:t>
      </w:r>
      <w:r>
        <w:rPr>
          <w:b/>
          <w:szCs w:val="24"/>
        </w:rPr>
        <w:t>Ершова</w:t>
      </w:r>
    </w:p>
    <w:p w:rsidR="003F2CF0" w:rsidRDefault="003F2CF0" w:rsidP="009A307D">
      <w:pPr>
        <w:pStyle w:val="aff2"/>
        <w:jc w:val="center"/>
        <w:rPr>
          <w:szCs w:val="24"/>
        </w:rPr>
      </w:pPr>
      <w:r>
        <w:rPr>
          <w:szCs w:val="24"/>
        </w:rPr>
        <w:t>Сибирского отделения Российской академии наук</w:t>
      </w:r>
    </w:p>
    <w:p w:rsidR="003F2CF0" w:rsidRDefault="003F2CF0" w:rsidP="009A307D">
      <w:pPr>
        <w:pStyle w:val="aff2"/>
        <w:jc w:val="center"/>
        <w:rPr>
          <w:szCs w:val="24"/>
        </w:rPr>
      </w:pPr>
    </w:p>
    <w:p w:rsidR="009A307D" w:rsidRDefault="009A307D" w:rsidP="009A307D">
      <w:pPr>
        <w:pStyle w:val="aff2"/>
        <w:jc w:val="right"/>
        <w:rPr>
          <w:szCs w:val="24"/>
        </w:rPr>
      </w:pPr>
    </w:p>
    <w:p w:rsidR="003F2CF0" w:rsidRDefault="003F2CF0" w:rsidP="009A307D">
      <w:pPr>
        <w:pStyle w:val="aff2"/>
        <w:jc w:val="right"/>
        <w:rPr>
          <w:szCs w:val="24"/>
        </w:rPr>
      </w:pPr>
      <w:r>
        <w:rPr>
          <w:szCs w:val="24"/>
        </w:rPr>
        <w:t>УТВЕРЖДАЮ</w:t>
      </w:r>
    </w:p>
    <w:p w:rsidR="003F2CF0" w:rsidRDefault="003F2CF0" w:rsidP="009A307D">
      <w:pPr>
        <w:pStyle w:val="aff2"/>
        <w:jc w:val="right"/>
        <w:rPr>
          <w:szCs w:val="24"/>
        </w:rPr>
      </w:pPr>
    </w:p>
    <w:p w:rsidR="003F2CF0" w:rsidRDefault="003F2CF0" w:rsidP="009A307D">
      <w:pPr>
        <w:pStyle w:val="aff2"/>
        <w:jc w:val="right"/>
        <w:rPr>
          <w:szCs w:val="24"/>
        </w:rPr>
      </w:pPr>
      <w:r>
        <w:rPr>
          <w:szCs w:val="24"/>
        </w:rPr>
        <w:t>Директор ИСИ СО РАН</w:t>
      </w:r>
    </w:p>
    <w:p w:rsidR="009A307D" w:rsidRDefault="009A307D" w:rsidP="009A307D">
      <w:pPr>
        <w:pStyle w:val="aff2"/>
        <w:jc w:val="right"/>
        <w:rPr>
          <w:szCs w:val="24"/>
        </w:rPr>
      </w:pPr>
    </w:p>
    <w:p w:rsidR="009A307D" w:rsidRDefault="009A307D" w:rsidP="009A307D">
      <w:pPr>
        <w:pStyle w:val="aff2"/>
        <w:jc w:val="right"/>
        <w:rPr>
          <w:szCs w:val="24"/>
        </w:rPr>
      </w:pPr>
    </w:p>
    <w:p w:rsidR="003F2CF0" w:rsidRDefault="003F2CF0" w:rsidP="009A307D">
      <w:pPr>
        <w:pStyle w:val="aff2"/>
        <w:jc w:val="right"/>
        <w:rPr>
          <w:szCs w:val="24"/>
        </w:rPr>
      </w:pPr>
      <w:r>
        <w:rPr>
          <w:szCs w:val="24"/>
        </w:rPr>
        <w:t>__________________</w:t>
      </w:r>
      <w:r w:rsidR="009A307D">
        <w:rPr>
          <w:szCs w:val="24"/>
        </w:rPr>
        <w:t>__</w:t>
      </w:r>
    </w:p>
    <w:p w:rsidR="003F2CF0" w:rsidRDefault="006671EF" w:rsidP="009A307D">
      <w:pPr>
        <w:pStyle w:val="aff2"/>
        <w:jc w:val="right"/>
        <w:rPr>
          <w:szCs w:val="24"/>
        </w:rPr>
      </w:pPr>
      <w:r>
        <w:rPr>
          <w:szCs w:val="24"/>
        </w:rPr>
        <w:t xml:space="preserve">« </w:t>
      </w:r>
      <w:r w:rsidR="00F82BAC">
        <w:rPr>
          <w:szCs w:val="24"/>
        </w:rPr>
        <w:t>2</w:t>
      </w:r>
      <w:r w:rsidR="003F2CF0">
        <w:rPr>
          <w:szCs w:val="24"/>
        </w:rPr>
        <w:t xml:space="preserve"> » </w:t>
      </w:r>
      <w:r>
        <w:rPr>
          <w:szCs w:val="24"/>
        </w:rPr>
        <w:t>сентя</w:t>
      </w:r>
      <w:r w:rsidR="003F2CF0">
        <w:rPr>
          <w:szCs w:val="24"/>
        </w:rPr>
        <w:t>бря  201</w:t>
      </w:r>
      <w:r w:rsidR="00F82BAC">
        <w:rPr>
          <w:szCs w:val="24"/>
        </w:rPr>
        <w:t>5</w:t>
      </w:r>
      <w:r w:rsidR="003F2CF0">
        <w:rPr>
          <w:szCs w:val="24"/>
        </w:rPr>
        <w:t xml:space="preserve"> г.</w:t>
      </w:r>
    </w:p>
    <w:p w:rsidR="003F2CF0" w:rsidRDefault="003F2CF0" w:rsidP="009A307D">
      <w:pPr>
        <w:pStyle w:val="aff2"/>
        <w:jc w:val="center"/>
        <w:rPr>
          <w:szCs w:val="24"/>
        </w:rPr>
      </w:pPr>
    </w:p>
    <w:p w:rsidR="003F2CF0" w:rsidRDefault="003F2CF0" w:rsidP="009A307D">
      <w:pPr>
        <w:pStyle w:val="aff2"/>
        <w:jc w:val="center"/>
        <w:rPr>
          <w:szCs w:val="24"/>
        </w:rPr>
      </w:pPr>
    </w:p>
    <w:p w:rsidR="003F2CF0" w:rsidRDefault="003F2CF0" w:rsidP="009A307D">
      <w:pPr>
        <w:pStyle w:val="aff2"/>
        <w:jc w:val="center"/>
        <w:rPr>
          <w:szCs w:val="24"/>
        </w:rPr>
      </w:pPr>
    </w:p>
    <w:p w:rsidR="003F2CF0" w:rsidRDefault="003F2CF0" w:rsidP="009A307D">
      <w:pPr>
        <w:pStyle w:val="aff2"/>
        <w:jc w:val="center"/>
        <w:rPr>
          <w:szCs w:val="24"/>
        </w:rPr>
      </w:pPr>
    </w:p>
    <w:p w:rsidR="003F2CF0" w:rsidRDefault="003F2CF0" w:rsidP="009A307D">
      <w:pPr>
        <w:pStyle w:val="aff2"/>
        <w:jc w:val="center"/>
        <w:rPr>
          <w:b/>
          <w:szCs w:val="24"/>
        </w:rPr>
      </w:pPr>
      <w:r>
        <w:rPr>
          <w:b/>
          <w:szCs w:val="24"/>
        </w:rPr>
        <w:t>РАБОЧАЯ ПРОГРАММА ДИСЦИПЛИНЫ</w:t>
      </w:r>
    </w:p>
    <w:p w:rsidR="003F2CF0" w:rsidRDefault="003F2CF0" w:rsidP="009A307D">
      <w:pPr>
        <w:pStyle w:val="aff2"/>
        <w:jc w:val="center"/>
        <w:rPr>
          <w:b/>
          <w:szCs w:val="24"/>
        </w:rPr>
      </w:pPr>
      <w:r>
        <w:rPr>
          <w:b/>
          <w:szCs w:val="24"/>
        </w:rPr>
        <w:br/>
        <w:t>«Методы обработки текстовой информации»</w:t>
      </w:r>
    </w:p>
    <w:p w:rsidR="00F82BAC" w:rsidRDefault="00F82BAC" w:rsidP="00F82BAC">
      <w:pPr>
        <w:pStyle w:val="aff2"/>
        <w:rPr>
          <w:b/>
        </w:rPr>
      </w:pPr>
    </w:p>
    <w:p w:rsidR="00F82BAC" w:rsidRDefault="00F82BAC" w:rsidP="00F82BAC">
      <w:pPr>
        <w:pStyle w:val="aff2"/>
        <w:rPr>
          <w:b/>
        </w:rPr>
      </w:pPr>
    </w:p>
    <w:p w:rsidR="00F82BAC" w:rsidRDefault="00F82BAC" w:rsidP="00F82BAC">
      <w:pPr>
        <w:pStyle w:val="aff2"/>
        <w:rPr>
          <w:b/>
        </w:rPr>
      </w:pPr>
    </w:p>
    <w:p w:rsidR="00F82BAC" w:rsidRPr="00D765BE" w:rsidRDefault="00F82BAC" w:rsidP="00F82BAC">
      <w:pPr>
        <w:pStyle w:val="aff2"/>
      </w:pPr>
      <w:r w:rsidRPr="00D765BE">
        <w:rPr>
          <w:b/>
        </w:rPr>
        <w:t>Направление подготовки:</w:t>
      </w:r>
      <w:r w:rsidRPr="00D765BE">
        <w:t xml:space="preserve"> 09.06.01 «Информатика и вычислительная техника»</w:t>
      </w:r>
    </w:p>
    <w:p w:rsidR="00F82BAC" w:rsidRPr="00D765BE" w:rsidRDefault="00F82BAC" w:rsidP="00F82BAC">
      <w:pPr>
        <w:pStyle w:val="aff2"/>
      </w:pPr>
    </w:p>
    <w:p w:rsidR="00F82BAC" w:rsidRPr="00D765BE" w:rsidRDefault="00F82BAC" w:rsidP="00F82BAC">
      <w:pPr>
        <w:pStyle w:val="aff2"/>
        <w:jc w:val="both"/>
      </w:pPr>
      <w:r w:rsidRPr="00D765BE">
        <w:rPr>
          <w:b/>
        </w:rPr>
        <w:t>Специальность:</w:t>
      </w:r>
      <w:r w:rsidRPr="00D765BE">
        <w:t xml:space="preserve"> </w:t>
      </w:r>
      <w:r>
        <w:t>05.13.17</w:t>
      </w:r>
      <w:r w:rsidRPr="00D765BE">
        <w:t xml:space="preserve"> «</w:t>
      </w:r>
      <w:r>
        <w:t>Теоретические основы информатики</w:t>
      </w:r>
      <w:r w:rsidRPr="00D765BE">
        <w:t>»</w:t>
      </w:r>
    </w:p>
    <w:p w:rsidR="00F82BAC" w:rsidRPr="00D765BE" w:rsidRDefault="00F82BAC" w:rsidP="00F82BAC">
      <w:pPr>
        <w:pStyle w:val="aff2"/>
      </w:pPr>
    </w:p>
    <w:p w:rsidR="00F82BAC" w:rsidRPr="00D765BE" w:rsidRDefault="00F82BAC" w:rsidP="00F82BAC">
      <w:pPr>
        <w:pStyle w:val="aff2"/>
      </w:pPr>
      <w:r w:rsidRPr="00D765BE">
        <w:rPr>
          <w:b/>
        </w:rPr>
        <w:t>Уровень образования:</w:t>
      </w:r>
      <w:r w:rsidRPr="00D765BE">
        <w:t xml:space="preserve"> подготовка кадров высшей квалификации </w:t>
      </w:r>
    </w:p>
    <w:p w:rsidR="00F82BAC" w:rsidRPr="00D765BE" w:rsidRDefault="00F82BAC" w:rsidP="00F82BAC">
      <w:pPr>
        <w:pStyle w:val="aff2"/>
      </w:pPr>
    </w:p>
    <w:p w:rsidR="00F82BAC" w:rsidRPr="00D765BE" w:rsidRDefault="00F82BAC" w:rsidP="00F82BAC">
      <w:pPr>
        <w:pStyle w:val="aff2"/>
      </w:pPr>
      <w:r w:rsidRPr="00D765BE">
        <w:rPr>
          <w:b/>
        </w:rPr>
        <w:t>Квалификация выпускника:</w:t>
      </w:r>
      <w:r w:rsidRPr="00D765BE">
        <w:t xml:space="preserve"> Исследователь. Преподаватель-исследователь</w:t>
      </w:r>
    </w:p>
    <w:p w:rsidR="003F2CF0" w:rsidRDefault="003F2CF0" w:rsidP="009A307D">
      <w:pPr>
        <w:pStyle w:val="aff2"/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>
      <w:pPr>
        <w:jc w:val="center"/>
        <w:rPr>
          <w:szCs w:val="24"/>
        </w:rPr>
      </w:pPr>
    </w:p>
    <w:p w:rsidR="003F2CF0" w:rsidRDefault="003F2CF0" w:rsidP="00D23360">
      <w:pPr>
        <w:pStyle w:val="aff2"/>
      </w:pPr>
    </w:p>
    <w:p w:rsidR="00D23360" w:rsidRDefault="00D23360">
      <w:pPr>
        <w:ind w:firstLine="0"/>
        <w:jc w:val="left"/>
      </w:pPr>
      <w:r>
        <w:br w:type="page"/>
      </w:r>
    </w:p>
    <w:p w:rsidR="003F2CF0" w:rsidRDefault="003F2CF0" w:rsidP="00D23360">
      <w:pPr>
        <w:pStyle w:val="aff2"/>
        <w:rPr>
          <w:u w:val="single"/>
        </w:rPr>
      </w:pPr>
      <w:r>
        <w:lastRenderedPageBreak/>
        <w:t>Составители рабочей программы</w:t>
      </w:r>
    </w:p>
    <w:p w:rsidR="00D23360" w:rsidRDefault="00D23360" w:rsidP="00D23360">
      <w:pPr>
        <w:pStyle w:val="aff2"/>
        <w:rPr>
          <w:u w:val="single"/>
        </w:rPr>
      </w:pPr>
    </w:p>
    <w:p w:rsidR="003F2CF0" w:rsidRDefault="003F2CF0" w:rsidP="00D23360">
      <w:pPr>
        <w:pStyle w:val="aff2"/>
      </w:pPr>
      <w:r>
        <w:rPr>
          <w:u w:val="single"/>
        </w:rPr>
        <w:t>С.н.с. лаб. моделирования сложных систем, к.ф.-м.н.</w:t>
      </w:r>
      <w:r>
        <w:rPr>
          <w:u w:val="single"/>
        </w:rPr>
        <w:tab/>
      </w:r>
      <w:r>
        <w:tab/>
      </w:r>
      <w:r w:rsidR="00D23360">
        <w:tab/>
      </w:r>
      <w:r w:rsidR="00D23360">
        <w:tab/>
      </w:r>
      <w:r>
        <w:rPr>
          <w:u w:val="single"/>
        </w:rPr>
        <w:t xml:space="preserve"> Батура Т.В. </w:t>
      </w:r>
    </w:p>
    <w:p w:rsidR="003F2CF0" w:rsidRPr="00D23360" w:rsidRDefault="003F2CF0" w:rsidP="00D23360">
      <w:pPr>
        <w:pStyle w:val="aff2"/>
        <w:rPr>
          <w:sz w:val="20"/>
        </w:rPr>
      </w:pPr>
      <w:r w:rsidRPr="00D23360">
        <w:rPr>
          <w:sz w:val="20"/>
        </w:rPr>
        <w:tab/>
        <w:t>(должность, ученое звание, ученая степень)</w:t>
      </w:r>
      <w:r w:rsidRPr="00D23360">
        <w:rPr>
          <w:sz w:val="20"/>
        </w:rPr>
        <w:tab/>
      </w:r>
      <w:r w:rsidR="00D23360">
        <w:rPr>
          <w:sz w:val="20"/>
        </w:rPr>
        <w:tab/>
      </w:r>
      <w:r w:rsidR="00D23360">
        <w:rPr>
          <w:sz w:val="20"/>
        </w:rPr>
        <w:tab/>
      </w:r>
      <w:r w:rsidRPr="00D23360">
        <w:rPr>
          <w:sz w:val="20"/>
        </w:rPr>
        <w:t>(подпись)</w:t>
      </w:r>
      <w:r w:rsidRPr="00D23360">
        <w:rPr>
          <w:sz w:val="20"/>
        </w:rPr>
        <w:tab/>
        <w:t>(ФИО)</w:t>
      </w:r>
    </w:p>
    <w:p w:rsidR="003F2CF0" w:rsidRDefault="003F2CF0" w:rsidP="00D23360">
      <w:pPr>
        <w:pStyle w:val="aff2"/>
      </w:pPr>
    </w:p>
    <w:p w:rsidR="003F2CF0" w:rsidRDefault="003F2CF0" w:rsidP="00D23360">
      <w:pPr>
        <w:pStyle w:val="aff2"/>
      </w:pPr>
    </w:p>
    <w:p w:rsidR="003F2CF0" w:rsidRDefault="003F2CF0" w:rsidP="00D23360">
      <w:pPr>
        <w:pStyle w:val="aff2"/>
      </w:pPr>
      <w:r>
        <w:t>Рабочая программа утверждена на заседании Ученого совета  Института</w:t>
      </w:r>
      <w:r>
        <w:tab/>
      </w:r>
    </w:p>
    <w:p w:rsidR="00F82BAC" w:rsidRDefault="00F82BAC" w:rsidP="00F82BAC">
      <w:pPr>
        <w:pStyle w:val="aff2"/>
      </w:pPr>
      <w:r>
        <w:t>«0</w:t>
      </w:r>
      <w:r w:rsidRPr="00FD6A4E">
        <w:t>7</w:t>
      </w:r>
      <w:r>
        <w:t xml:space="preserve">» </w:t>
      </w:r>
      <w:r>
        <w:rPr>
          <w:lang w:val="en-US"/>
        </w:rPr>
        <w:t>июл</w:t>
      </w:r>
      <w:r>
        <w:t>я  2015 г.,                                 протокол № 5-2015</w:t>
      </w:r>
    </w:p>
    <w:p w:rsidR="003F2CF0" w:rsidRDefault="003F2CF0" w:rsidP="00D23360">
      <w:pPr>
        <w:pStyle w:val="aff2"/>
      </w:pPr>
    </w:p>
    <w:p w:rsidR="00D23360" w:rsidRDefault="00D23360" w:rsidP="00D23360">
      <w:pPr>
        <w:pStyle w:val="aff2"/>
      </w:pPr>
    </w:p>
    <w:p w:rsidR="00D23360" w:rsidRDefault="00D23360" w:rsidP="00D23360">
      <w:pPr>
        <w:pStyle w:val="aff2"/>
      </w:pPr>
    </w:p>
    <w:p w:rsidR="003F2CF0" w:rsidRDefault="003F2CF0" w:rsidP="00D23360">
      <w:pPr>
        <w:pStyle w:val="aff2"/>
      </w:pPr>
      <w:r>
        <w:t>Председатель Ученого совета</w:t>
      </w:r>
      <w:r>
        <w:tab/>
        <w:t>__________________</w:t>
      </w:r>
      <w:r>
        <w:tab/>
        <w:t>__</w:t>
      </w:r>
      <w:r>
        <w:rPr>
          <w:u w:val="single"/>
        </w:rPr>
        <w:t xml:space="preserve"> Марчук А.Г.</w:t>
      </w:r>
      <w:r>
        <w:t>__</w:t>
      </w:r>
    </w:p>
    <w:p w:rsidR="003F2CF0" w:rsidRPr="00D23360" w:rsidRDefault="00D23360" w:rsidP="00D23360">
      <w:pPr>
        <w:pStyle w:val="aff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F2CF0" w:rsidRPr="00D23360">
        <w:rPr>
          <w:sz w:val="20"/>
        </w:rPr>
        <w:tab/>
        <w:t>(подпись)</w:t>
      </w:r>
      <w:r w:rsidR="003F2CF0" w:rsidRPr="00D2336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F2CF0" w:rsidRPr="00D23360">
        <w:rPr>
          <w:sz w:val="20"/>
        </w:rPr>
        <w:t>(ФИО)</w:t>
      </w:r>
    </w:p>
    <w:p w:rsidR="003F2CF0" w:rsidRDefault="003F2CF0" w:rsidP="00D23360">
      <w:pPr>
        <w:pStyle w:val="aff2"/>
      </w:pPr>
    </w:p>
    <w:p w:rsidR="003F2CF0" w:rsidRDefault="003F2CF0" w:rsidP="00D23360">
      <w:pPr>
        <w:pStyle w:val="aff2"/>
      </w:pPr>
    </w:p>
    <w:p w:rsidR="003F2CF0" w:rsidRDefault="003F2CF0" w:rsidP="00D23360">
      <w:pPr>
        <w:pStyle w:val="aff2"/>
      </w:pPr>
    </w:p>
    <w:p w:rsidR="003F2CF0" w:rsidRDefault="003F2CF0" w:rsidP="00D23360">
      <w:pPr>
        <w:pStyle w:val="aff2"/>
      </w:pPr>
    </w:p>
    <w:p w:rsidR="003F2CF0" w:rsidRDefault="003F2CF0" w:rsidP="00D23360">
      <w:pPr>
        <w:pStyle w:val="aff2"/>
      </w:pPr>
      <w:r>
        <w:t>СОГЛАСОВАНО:</w:t>
      </w:r>
    </w:p>
    <w:p w:rsidR="003F2CF0" w:rsidRDefault="003F2CF0" w:rsidP="00D23360">
      <w:pPr>
        <w:pStyle w:val="aff2"/>
      </w:pPr>
    </w:p>
    <w:p w:rsidR="003F2CF0" w:rsidRDefault="003F2CF0" w:rsidP="00D23360">
      <w:pPr>
        <w:pStyle w:val="aff2"/>
        <w:rPr>
          <w:rFonts w:eastAsia="HiddenHorzOCR"/>
        </w:rPr>
      </w:pPr>
      <w:r>
        <w:rPr>
          <w:rFonts w:eastAsia="HiddenHorzOCR"/>
        </w:rPr>
        <w:t>Зам. директора по науке</w:t>
      </w:r>
    </w:p>
    <w:p w:rsidR="003F2CF0" w:rsidRDefault="003F2CF0" w:rsidP="00D23360">
      <w:pPr>
        <w:pStyle w:val="aff2"/>
      </w:pPr>
      <w:r>
        <w:rPr>
          <w:rFonts w:eastAsia="HiddenHorzOCR"/>
        </w:rPr>
        <w:t>к.ф.-м.н.</w:t>
      </w:r>
      <w:r>
        <w:rPr>
          <w:rFonts w:eastAsia="HiddenHorzOCR"/>
        </w:rPr>
        <w:tab/>
      </w:r>
      <w:r w:rsidR="00D23360">
        <w:rPr>
          <w:rFonts w:eastAsia="HiddenHorzOCR"/>
        </w:rPr>
        <w:tab/>
      </w:r>
      <w:r w:rsidR="00D23360">
        <w:rPr>
          <w:rFonts w:eastAsia="HiddenHorzOCR"/>
        </w:rPr>
        <w:tab/>
      </w:r>
      <w:r w:rsidR="00D23360">
        <w:rPr>
          <w:rFonts w:eastAsia="HiddenHorzOCR"/>
        </w:rPr>
        <w:tab/>
      </w:r>
      <w:r>
        <w:t>_____________</w:t>
      </w:r>
      <w:r w:rsidR="00D23360">
        <w:t>_____</w:t>
      </w:r>
      <w:r w:rsidR="00D23360">
        <w:tab/>
      </w:r>
      <w:r>
        <w:t>__</w:t>
      </w:r>
      <w:r>
        <w:rPr>
          <w:u w:val="single"/>
        </w:rPr>
        <w:t>Мурзин Ф.А.</w:t>
      </w:r>
      <w:r>
        <w:t>__</w:t>
      </w:r>
    </w:p>
    <w:p w:rsidR="003F2CF0" w:rsidRPr="00D23360" w:rsidRDefault="00D23360" w:rsidP="00D23360">
      <w:pPr>
        <w:pStyle w:val="aff2"/>
        <w:rPr>
          <w:rFonts w:eastAsia="HiddenHorzOCR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F2CF0" w:rsidRPr="00D23360">
        <w:rPr>
          <w:sz w:val="20"/>
        </w:rPr>
        <w:tab/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</w:t>
      </w:r>
      <w:r w:rsidR="003F2CF0" w:rsidRPr="00D23360">
        <w:rPr>
          <w:sz w:val="20"/>
        </w:rPr>
        <w:t>ИО)</w:t>
      </w:r>
    </w:p>
    <w:p w:rsidR="003F2CF0" w:rsidRDefault="003F2CF0" w:rsidP="00D23360">
      <w:pPr>
        <w:pStyle w:val="aff2"/>
        <w:rPr>
          <w:rFonts w:eastAsia="HiddenHorzOCR"/>
        </w:rPr>
      </w:pPr>
    </w:p>
    <w:p w:rsidR="009E6737" w:rsidRDefault="009E6737" w:rsidP="00D23360">
      <w:pPr>
        <w:pStyle w:val="aff2"/>
        <w:rPr>
          <w:rFonts w:eastAsia="HiddenHorzOCR"/>
        </w:rPr>
      </w:pPr>
    </w:p>
    <w:p w:rsidR="003F2CF0" w:rsidRDefault="003F2CF0" w:rsidP="00D23360">
      <w:pPr>
        <w:pStyle w:val="aff2"/>
      </w:pPr>
      <w:r>
        <w:rPr>
          <w:rFonts w:eastAsia="HiddenHorzOCR"/>
        </w:rPr>
        <w:t xml:space="preserve">Зав. аспирантурой </w:t>
      </w:r>
      <w:r>
        <w:rPr>
          <w:rFonts w:eastAsia="HiddenHorzOCR"/>
        </w:rPr>
        <w:br/>
      </w:r>
      <w:r w:rsidR="00D23360">
        <w:rPr>
          <w:rFonts w:eastAsia="HiddenHorzOCR"/>
        </w:rPr>
        <w:tab/>
      </w:r>
      <w:r w:rsidR="00D23360">
        <w:rPr>
          <w:rFonts w:eastAsia="HiddenHorzOCR"/>
        </w:rPr>
        <w:tab/>
      </w:r>
      <w:r w:rsidR="00D23360">
        <w:rPr>
          <w:rFonts w:eastAsia="HiddenHorzOCR"/>
        </w:rPr>
        <w:tab/>
      </w:r>
      <w:r w:rsidR="00D23360">
        <w:rPr>
          <w:rFonts w:eastAsia="HiddenHorzOCR"/>
        </w:rPr>
        <w:tab/>
      </w:r>
      <w:r>
        <w:rPr>
          <w:rFonts w:eastAsia="HiddenHorzOCR"/>
        </w:rPr>
        <w:tab/>
      </w:r>
      <w:r>
        <w:t>_____________</w:t>
      </w:r>
      <w:r w:rsidR="00D23360">
        <w:t>_____</w:t>
      </w:r>
      <w:r>
        <w:tab/>
        <w:t>__</w:t>
      </w:r>
      <w:r>
        <w:rPr>
          <w:u w:val="single"/>
        </w:rPr>
        <w:t>Воронко Н.Ф.</w:t>
      </w:r>
      <w:r>
        <w:t>_</w:t>
      </w:r>
    </w:p>
    <w:p w:rsidR="003F2CF0" w:rsidRPr="00D23360" w:rsidRDefault="00D23360" w:rsidP="00D23360">
      <w:pPr>
        <w:pStyle w:val="aff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F2CF0" w:rsidRPr="00D23360">
        <w:rPr>
          <w:sz w:val="20"/>
        </w:rPr>
        <w:tab/>
        <w:t>(подпись)</w:t>
      </w:r>
      <w:r w:rsidR="003F2CF0" w:rsidRPr="00D2336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F2CF0" w:rsidRPr="00D23360">
        <w:rPr>
          <w:sz w:val="20"/>
        </w:rPr>
        <w:t>(ФИО)</w:t>
      </w:r>
    </w:p>
    <w:p w:rsidR="003F2CF0" w:rsidRDefault="003F2CF0">
      <w:pPr>
        <w:autoSpaceDE w:val="0"/>
        <w:ind w:firstLine="567"/>
        <w:rPr>
          <w:rFonts w:eastAsia="HiddenHorzOCR"/>
          <w:szCs w:val="24"/>
        </w:rPr>
      </w:pPr>
    </w:p>
    <w:p w:rsidR="009E6737" w:rsidRDefault="009E6737">
      <w:pPr>
        <w:ind w:firstLine="0"/>
        <w:jc w:val="left"/>
        <w:rPr>
          <w:b/>
          <w:sz w:val="36"/>
        </w:rPr>
      </w:pPr>
      <w:r>
        <w:br w:type="page"/>
      </w:r>
    </w:p>
    <w:p w:rsidR="003F2CF0" w:rsidRDefault="003F2CF0" w:rsidP="009E6737">
      <w:pPr>
        <w:pStyle w:val="1"/>
      </w:pPr>
      <w:r>
        <w:lastRenderedPageBreak/>
        <w:t>1. Цели освоения дисциплины</w:t>
      </w:r>
    </w:p>
    <w:p w:rsidR="003F2CF0" w:rsidRDefault="003F2CF0" w:rsidP="006671EF">
      <w:r>
        <w:t xml:space="preserve">Целями освоения дисциплины «Методы обработки текстовой информации» являются: </w:t>
      </w:r>
    </w:p>
    <w:p w:rsidR="003F2CF0" w:rsidRDefault="003F2CF0" w:rsidP="00D06F45">
      <w:pPr>
        <w:pStyle w:val="31"/>
        <w:numPr>
          <w:ilvl w:val="0"/>
          <w:numId w:val="5"/>
        </w:numPr>
        <w:ind w:left="1134" w:hanging="426"/>
      </w:pPr>
      <w:r>
        <w:t xml:space="preserve">ознакомление аспирантов с математическими основами алгоритмов обработки текстовой информации; </w:t>
      </w:r>
    </w:p>
    <w:p w:rsidR="003F2CF0" w:rsidRDefault="003F2CF0" w:rsidP="00D06F45">
      <w:pPr>
        <w:pStyle w:val="31"/>
        <w:numPr>
          <w:ilvl w:val="0"/>
          <w:numId w:val="5"/>
        </w:numPr>
        <w:ind w:left="1134" w:hanging="426"/>
      </w:pPr>
      <w:r>
        <w:t>формирование и развитие знаний о формальных моделях и методах анализа текстов: основных методах математической логики, теории вероятностей и математической статистики, применяемых для семантического анализа, поиска и извлечения информации;</w:t>
      </w:r>
    </w:p>
    <w:p w:rsidR="003F2CF0" w:rsidRDefault="003F2CF0" w:rsidP="00D06F45">
      <w:pPr>
        <w:pStyle w:val="31"/>
        <w:numPr>
          <w:ilvl w:val="0"/>
          <w:numId w:val="5"/>
        </w:numPr>
        <w:ind w:left="1134" w:hanging="426"/>
      </w:pPr>
      <w:r>
        <w:t>освоение аспирантами принципов обработки текстовой информации в системах автоматического определения авторства и при анализе данных из социальных сетей.</w:t>
      </w:r>
    </w:p>
    <w:p w:rsidR="003F2CF0" w:rsidRDefault="003F2CF0" w:rsidP="00625CD2">
      <w:r>
        <w:t>Для достижения поставленн</w:t>
      </w:r>
      <w:r w:rsidR="00125498">
        <w:t>ых</w:t>
      </w:r>
      <w:r>
        <w:t xml:space="preserve"> цел</w:t>
      </w:r>
      <w:r w:rsidR="00125498">
        <w:t>ей</w:t>
      </w:r>
      <w:r>
        <w:t xml:space="preserve"> выделяются следующие задачи:</w:t>
      </w:r>
    </w:p>
    <w:p w:rsidR="003F2CF0" w:rsidRDefault="003F2CF0" w:rsidP="00D06F45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изучение математических основ наиболее интересных и важных для приложений алгоритмов из теории информации, обработки текстов на естественном языке.</w:t>
      </w:r>
    </w:p>
    <w:p w:rsidR="003F2CF0" w:rsidRDefault="003F2CF0" w:rsidP="00D06F45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ознакомление с методами обработки текстовой информации: алгоритмами морфологического, синтаксического и семантического анализа, методами классификации и кластеризации, алгоритмами поиска ключевых слов и др.</w:t>
      </w:r>
    </w:p>
    <w:p w:rsidR="003F2CF0" w:rsidRDefault="003F2CF0" w:rsidP="00625CD2">
      <w:pPr>
        <w:pStyle w:val="1"/>
      </w:pPr>
      <w:r>
        <w:t>2. Место дисциплины в структуре основной профессиональной образовательной программы послевузовского профессионального образования (аспирантура)</w:t>
      </w:r>
    </w:p>
    <w:p w:rsidR="003F2CF0" w:rsidRDefault="003F2CF0" w:rsidP="0016187E">
      <w:pPr>
        <w:rPr>
          <w:szCs w:val="24"/>
        </w:rPr>
      </w:pPr>
      <w:r>
        <w:t>Данная дисциплина «</w:t>
      </w:r>
      <w:r>
        <w:rPr>
          <w:bCs/>
          <w:szCs w:val="24"/>
        </w:rPr>
        <w:t>Методы обработки текстовой информации</w:t>
      </w:r>
      <w:r>
        <w:rPr>
          <w:bCs/>
        </w:rPr>
        <w:t>»</w:t>
      </w:r>
      <w:r>
        <w:t xml:space="preserve"> </w:t>
      </w:r>
      <w:r w:rsidRPr="006671EF">
        <w:t>(</w:t>
      </w:r>
      <w:r w:rsidR="006671EF">
        <w:t>Б1.В.ДВ.4</w:t>
      </w:r>
      <w:r w:rsidRPr="006671EF">
        <w:t>)</w:t>
      </w:r>
      <w:r>
        <w:rPr>
          <w:szCs w:val="24"/>
        </w:rPr>
        <w:t xml:space="preserve"> </w:t>
      </w:r>
      <w:r>
        <w:t>относится к группе дисциплин</w:t>
      </w:r>
      <w:r w:rsidR="009F665C">
        <w:t xml:space="preserve"> </w:t>
      </w:r>
      <w:r w:rsidR="009F665C" w:rsidRPr="009F665C">
        <w:t>по выбору аспиранта вариативной части</w:t>
      </w:r>
      <w:r>
        <w:t xml:space="preserve"> по специальности 05.13.17.</w:t>
      </w:r>
    </w:p>
    <w:p w:rsidR="003F2CF0" w:rsidRDefault="003F2CF0" w:rsidP="0016187E">
      <w:pPr>
        <w:pStyle w:val="1"/>
      </w:pPr>
      <w:r>
        <w:t>3. Требования к уровню подготовки аспиранта, завершившего изучение данной дисциплины</w:t>
      </w:r>
    </w:p>
    <w:p w:rsidR="003F2CF0" w:rsidRDefault="003F2CF0" w:rsidP="0016187E">
      <w:pPr>
        <w:rPr>
          <w:b/>
        </w:rPr>
      </w:pPr>
      <w:r>
        <w:t>Аспиранты, завершившие изучение данной дисциплины, должны:</w:t>
      </w:r>
    </w:p>
    <w:p w:rsidR="003F2CF0" w:rsidRPr="0016187E" w:rsidRDefault="003F2CF0" w:rsidP="0016187E">
      <w:pPr>
        <w:pStyle w:val="af2"/>
        <w:numPr>
          <w:ilvl w:val="0"/>
          <w:numId w:val="9"/>
        </w:numPr>
        <w:rPr>
          <w:szCs w:val="24"/>
        </w:rPr>
      </w:pPr>
      <w:r w:rsidRPr="0016187E">
        <w:rPr>
          <w:b/>
          <w:szCs w:val="24"/>
        </w:rPr>
        <w:t xml:space="preserve">знать: </w:t>
      </w:r>
      <w:r>
        <w:t>общие принципы построения систем автоматической обработки текстов</w:t>
      </w:r>
      <w:r w:rsidRPr="0016187E">
        <w:rPr>
          <w:szCs w:val="24"/>
        </w:rPr>
        <w:t xml:space="preserve">, </w:t>
      </w:r>
      <w:r>
        <w:t>формулировки задач, характеристики и условия применимости изучаемых методов</w:t>
      </w:r>
      <w:r w:rsidRPr="0016187E">
        <w:rPr>
          <w:szCs w:val="24"/>
        </w:rPr>
        <w:t>.</w:t>
      </w:r>
    </w:p>
    <w:p w:rsidR="003F2CF0" w:rsidRPr="0016187E" w:rsidRDefault="003F2CF0" w:rsidP="0016187E">
      <w:pPr>
        <w:pStyle w:val="af2"/>
        <w:numPr>
          <w:ilvl w:val="0"/>
          <w:numId w:val="9"/>
        </w:numPr>
        <w:rPr>
          <w:szCs w:val="24"/>
        </w:rPr>
      </w:pPr>
      <w:r w:rsidRPr="0016187E">
        <w:rPr>
          <w:b/>
          <w:szCs w:val="24"/>
        </w:rPr>
        <w:t xml:space="preserve">уметь: </w:t>
      </w:r>
      <w:r>
        <w:t>применять методы математической лингвистики для анализа текстовой информации на естественном языке</w:t>
      </w:r>
      <w:r w:rsidRPr="0016187E">
        <w:rPr>
          <w:szCs w:val="24"/>
        </w:rPr>
        <w:t>.</w:t>
      </w:r>
    </w:p>
    <w:p w:rsidR="003F2CF0" w:rsidRDefault="003F2CF0" w:rsidP="0016187E">
      <w:pPr>
        <w:pStyle w:val="af2"/>
        <w:numPr>
          <w:ilvl w:val="0"/>
          <w:numId w:val="9"/>
        </w:numPr>
      </w:pPr>
      <w:r w:rsidRPr="0016187E">
        <w:rPr>
          <w:b/>
          <w:szCs w:val="24"/>
        </w:rPr>
        <w:t xml:space="preserve">владеть: </w:t>
      </w:r>
      <w:r w:rsidRPr="0016187E">
        <w:rPr>
          <w:szCs w:val="24"/>
        </w:rPr>
        <w:t>применять методы обработки текстовой информации при разработке и тестировании программных продуктов</w:t>
      </w:r>
      <w:r>
        <w:t>.</w:t>
      </w:r>
    </w:p>
    <w:p w:rsidR="006671EF" w:rsidRDefault="006671EF" w:rsidP="0016187E">
      <w:pPr>
        <w:pStyle w:val="15"/>
        <w:suppressAutoHyphens/>
        <w:rPr>
          <w:sz w:val="24"/>
          <w:szCs w:val="24"/>
        </w:rPr>
      </w:pPr>
      <w:r w:rsidRPr="006671EF">
        <w:rPr>
          <w:sz w:val="24"/>
          <w:szCs w:val="24"/>
        </w:rPr>
        <w:t>Компетенции, формируемые у обучающихся, в соответствии с ООП по направлению 09.06.01 «Информатика и вычислительная техника» и профилю (специальности) 05.13.1</w:t>
      </w:r>
      <w:r w:rsidR="00890101">
        <w:rPr>
          <w:sz w:val="24"/>
          <w:szCs w:val="24"/>
        </w:rPr>
        <w:t>7</w:t>
      </w:r>
      <w:r w:rsidRPr="006671EF">
        <w:rPr>
          <w:sz w:val="24"/>
          <w:szCs w:val="24"/>
        </w:rPr>
        <w:t xml:space="preserve"> «</w:t>
      </w:r>
      <w:r w:rsidR="00890101">
        <w:rPr>
          <w:sz w:val="24"/>
          <w:szCs w:val="24"/>
        </w:rPr>
        <w:t>Теоретические основы информатики</w:t>
      </w:r>
      <w:r w:rsidRPr="006671EF">
        <w:rPr>
          <w:sz w:val="24"/>
          <w:szCs w:val="24"/>
        </w:rPr>
        <w:t>»:</w:t>
      </w:r>
    </w:p>
    <w:p w:rsidR="00027759" w:rsidRPr="006671EF" w:rsidRDefault="00027759" w:rsidP="0016187E">
      <w:pPr>
        <w:pStyle w:val="15"/>
        <w:suppressAutoHyphens/>
        <w:rPr>
          <w:sz w:val="24"/>
          <w:szCs w:val="24"/>
        </w:rPr>
      </w:pPr>
    </w:p>
    <w:p w:rsidR="006671EF" w:rsidRPr="006671EF" w:rsidRDefault="006671EF" w:rsidP="006671EF">
      <w:pPr>
        <w:pStyle w:val="15"/>
        <w:rPr>
          <w:sz w:val="24"/>
          <w:szCs w:val="24"/>
        </w:rPr>
      </w:pPr>
      <w:r w:rsidRPr="006671EF">
        <w:rPr>
          <w:sz w:val="24"/>
          <w:szCs w:val="24"/>
        </w:rPr>
        <w:t xml:space="preserve">Универсальные компетенции: </w:t>
      </w:r>
      <w:r w:rsidRPr="006671EF">
        <w:rPr>
          <w:sz w:val="24"/>
          <w:szCs w:val="24"/>
        </w:rPr>
        <w:tab/>
      </w:r>
      <w:r w:rsidRPr="006671EF">
        <w:rPr>
          <w:sz w:val="24"/>
          <w:szCs w:val="24"/>
        </w:rPr>
        <w:tab/>
        <w:t>УК1, УК3, УК5.</w:t>
      </w:r>
    </w:p>
    <w:p w:rsidR="006671EF" w:rsidRPr="006671EF" w:rsidRDefault="006671EF" w:rsidP="006671EF">
      <w:pPr>
        <w:pStyle w:val="15"/>
        <w:rPr>
          <w:sz w:val="24"/>
          <w:szCs w:val="24"/>
        </w:rPr>
      </w:pPr>
      <w:r w:rsidRPr="006671EF">
        <w:rPr>
          <w:sz w:val="24"/>
          <w:szCs w:val="24"/>
        </w:rPr>
        <w:t xml:space="preserve">Общепрофессиональные компетенции: </w:t>
      </w:r>
      <w:r w:rsidRPr="006671EF">
        <w:rPr>
          <w:sz w:val="24"/>
          <w:szCs w:val="24"/>
        </w:rPr>
        <w:tab/>
        <w:t>ОПК1, ОПК2, ОПК3, ОПК6</w:t>
      </w:r>
    </w:p>
    <w:p w:rsidR="003F2CF0" w:rsidRDefault="006671EF" w:rsidP="006671EF">
      <w:pPr>
        <w:pStyle w:val="15"/>
        <w:rPr>
          <w:sz w:val="24"/>
          <w:szCs w:val="24"/>
        </w:rPr>
      </w:pPr>
      <w:r w:rsidRPr="006671EF">
        <w:rPr>
          <w:sz w:val="24"/>
          <w:szCs w:val="24"/>
        </w:rPr>
        <w:t xml:space="preserve">Профессиональные компетенции: </w:t>
      </w:r>
      <w:r w:rsidRPr="006671EF">
        <w:rPr>
          <w:sz w:val="24"/>
          <w:szCs w:val="24"/>
        </w:rPr>
        <w:tab/>
      </w:r>
      <w:r w:rsidRPr="006671EF">
        <w:rPr>
          <w:sz w:val="24"/>
          <w:szCs w:val="24"/>
        </w:rPr>
        <w:tab/>
        <w:t>ПК1, ПК2, ПК5</w:t>
      </w:r>
    </w:p>
    <w:p w:rsidR="003F2CF0" w:rsidRDefault="003F2CF0" w:rsidP="0016187E">
      <w:pPr>
        <w:pStyle w:val="1"/>
      </w:pPr>
      <w:r>
        <w:t>4. Объем дисциплины и виды учебной работы</w:t>
      </w:r>
    </w:p>
    <w:p w:rsidR="003F2CF0" w:rsidRDefault="003F2CF0">
      <w:pPr>
        <w:pStyle w:val="ae"/>
      </w:pPr>
      <w:r>
        <w:rPr>
          <w:sz w:val="24"/>
          <w:szCs w:val="24"/>
        </w:rPr>
        <w:t>Общая трудоемкость дисциплины составляет __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>___ зачетных единицы ____</w:t>
      </w:r>
      <w:r>
        <w:rPr>
          <w:sz w:val="24"/>
          <w:szCs w:val="24"/>
          <w:u w:val="single"/>
        </w:rPr>
        <w:t>72</w:t>
      </w:r>
      <w:r>
        <w:rPr>
          <w:sz w:val="24"/>
          <w:szCs w:val="24"/>
        </w:rPr>
        <w:t>___ часов.</w:t>
      </w:r>
    </w:p>
    <w:p w:rsidR="003F2CF0" w:rsidRDefault="003F2CF0">
      <w:pPr>
        <w:pStyle w:val="15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53"/>
        <w:gridCol w:w="1134"/>
        <w:gridCol w:w="992"/>
        <w:gridCol w:w="1418"/>
        <w:gridCol w:w="992"/>
        <w:gridCol w:w="1276"/>
      </w:tblGrid>
      <w:tr w:rsidR="003F2CF0" w:rsidTr="0083447D">
        <w:trPr>
          <w:cantSplit/>
          <w:trHeight w:val="654"/>
        </w:trPr>
        <w:tc>
          <w:tcPr>
            <w:tcW w:w="540" w:type="dxa"/>
            <w:vMerge w:val="restart"/>
          </w:tcPr>
          <w:p w:rsidR="003F2CF0" w:rsidRDefault="003F2CF0" w:rsidP="0083447D">
            <w:pPr>
              <w:pStyle w:val="aff2"/>
            </w:pPr>
            <w:r>
              <w:lastRenderedPageBreak/>
              <w:t>№</w:t>
            </w:r>
          </w:p>
          <w:p w:rsidR="003F2CF0" w:rsidRDefault="003F2CF0" w:rsidP="0083447D">
            <w:pPr>
              <w:pStyle w:val="aff2"/>
            </w:pPr>
            <w:r>
              <w:t>п/п</w:t>
            </w:r>
          </w:p>
        </w:tc>
        <w:tc>
          <w:tcPr>
            <w:tcW w:w="2853" w:type="dxa"/>
            <w:vMerge w:val="restart"/>
          </w:tcPr>
          <w:p w:rsidR="003F2CF0" w:rsidRDefault="003F2CF0" w:rsidP="0083447D">
            <w:pPr>
              <w:pStyle w:val="aff2"/>
            </w:pPr>
            <w:r>
              <w:t>Наименование</w:t>
            </w:r>
          </w:p>
          <w:p w:rsidR="003F2CF0" w:rsidRDefault="003F2CF0" w:rsidP="0083447D">
            <w:pPr>
              <w:pStyle w:val="aff2"/>
            </w:pPr>
            <w:r>
              <w:t>тем и разделов</w:t>
            </w:r>
          </w:p>
        </w:tc>
        <w:tc>
          <w:tcPr>
            <w:tcW w:w="1134" w:type="dxa"/>
            <w:vMerge w:val="restart"/>
          </w:tcPr>
          <w:p w:rsidR="003F2CF0" w:rsidRDefault="003F2CF0" w:rsidP="0083447D">
            <w:pPr>
              <w:pStyle w:val="aff2"/>
            </w:pPr>
            <w:r>
              <w:t>ВСЕГО</w:t>
            </w:r>
          </w:p>
          <w:p w:rsidR="003F2CF0" w:rsidRDefault="003F2CF0" w:rsidP="0083447D">
            <w:pPr>
              <w:pStyle w:val="aff2"/>
            </w:pPr>
            <w:r>
              <w:t>(часов)</w:t>
            </w:r>
          </w:p>
        </w:tc>
        <w:tc>
          <w:tcPr>
            <w:tcW w:w="3402" w:type="dxa"/>
            <w:gridSpan w:val="3"/>
          </w:tcPr>
          <w:p w:rsidR="003F2CF0" w:rsidRDefault="003F2CF0" w:rsidP="0083447D">
            <w:pPr>
              <w:pStyle w:val="aff2"/>
            </w:pPr>
            <w:r>
              <w:t>Аудиторные занятия</w:t>
            </w:r>
          </w:p>
          <w:p w:rsidR="003F2CF0" w:rsidRDefault="003F2CF0" w:rsidP="0083447D">
            <w:pPr>
              <w:pStyle w:val="aff2"/>
            </w:pPr>
            <w:r>
              <w:t>(часов), в том числе</w:t>
            </w:r>
          </w:p>
        </w:tc>
        <w:tc>
          <w:tcPr>
            <w:tcW w:w="1276" w:type="dxa"/>
            <w:vMerge w:val="restart"/>
          </w:tcPr>
          <w:p w:rsidR="003F2CF0" w:rsidRDefault="003F2CF0" w:rsidP="0083447D">
            <w:pPr>
              <w:pStyle w:val="aff2"/>
            </w:pPr>
            <w:r>
              <w:t>Самостоятельная работа (часов)</w:t>
            </w:r>
          </w:p>
        </w:tc>
      </w:tr>
      <w:tr w:rsidR="003F2CF0" w:rsidTr="0083447D">
        <w:trPr>
          <w:cantSplit/>
        </w:trPr>
        <w:tc>
          <w:tcPr>
            <w:tcW w:w="540" w:type="dxa"/>
            <w:vMerge/>
          </w:tcPr>
          <w:p w:rsidR="003F2CF0" w:rsidRDefault="003F2CF0" w:rsidP="0083447D">
            <w:pPr>
              <w:pStyle w:val="aff2"/>
            </w:pPr>
          </w:p>
        </w:tc>
        <w:tc>
          <w:tcPr>
            <w:tcW w:w="2853" w:type="dxa"/>
            <w:vMerge/>
          </w:tcPr>
          <w:p w:rsidR="003F2CF0" w:rsidRDefault="003F2CF0" w:rsidP="0083447D">
            <w:pPr>
              <w:pStyle w:val="aff2"/>
            </w:pPr>
          </w:p>
        </w:tc>
        <w:tc>
          <w:tcPr>
            <w:tcW w:w="1134" w:type="dxa"/>
            <w:vMerge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  <w:r>
              <w:t>Лекции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  <w:r>
              <w:t>Семинары</w:t>
            </w: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  <w:r>
              <w:t>Лаб. работы</w:t>
            </w:r>
          </w:p>
        </w:tc>
        <w:tc>
          <w:tcPr>
            <w:tcW w:w="1276" w:type="dxa"/>
            <w:vMerge/>
          </w:tcPr>
          <w:p w:rsidR="003F2CF0" w:rsidRDefault="003F2CF0" w:rsidP="0083447D">
            <w:pPr>
              <w:pStyle w:val="aff2"/>
            </w:pP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1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Основные этапы построения систем автоматической обработки текстовой информации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  <w:r>
              <w:t>2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2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2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Методы задания синтаксической структуры предложений. Деревья составляющих. Деревья зависимостей.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8</w:t>
            </w:r>
          </w:p>
        </w:tc>
        <w:tc>
          <w:tcPr>
            <w:tcW w:w="992" w:type="dxa"/>
          </w:tcPr>
          <w:p w:rsidR="003F2CF0" w:rsidRDefault="009F665C" w:rsidP="0083447D">
            <w:pPr>
              <w:pStyle w:val="aff2"/>
            </w:pPr>
            <w:r>
              <w:t>3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5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3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  <w:rPr>
                <w:bCs/>
              </w:rPr>
            </w:pPr>
            <w:r>
              <w:rPr>
                <w:bCs/>
              </w:rPr>
              <w:t>Порождающие грамматики. Распознающие грамматики. Регулярные выражения и конечные автоматы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9F665C" w:rsidP="0083447D">
            <w:pPr>
              <w:pStyle w:val="aff2"/>
            </w:pPr>
            <w:r>
              <w:t>1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3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  <w:rPr>
                <w:bCs/>
              </w:rPr>
            </w:pPr>
            <w:r>
              <w:t>Методы теоретического исследования семантики текстов. Лексические функции. Валентности слов.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9F665C" w:rsidP="0083447D">
            <w:pPr>
              <w:pStyle w:val="aff2"/>
            </w:pPr>
            <w:r>
              <w:t>1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3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5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  <w:rPr>
                <w:bCs/>
              </w:rPr>
            </w:pPr>
            <w:r>
              <w:t>Теоретико-модельный подход к исследованию семантики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A62A76" w:rsidP="0083447D">
            <w:pPr>
              <w:pStyle w:val="aff2"/>
            </w:pPr>
            <w:r>
              <w:t>2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A62A76" w:rsidP="0083447D">
            <w:pPr>
              <w:pStyle w:val="aff2"/>
            </w:pPr>
            <w:r>
              <w:t>2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6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  <w:rPr>
                <w:bCs/>
              </w:rPr>
            </w:pPr>
            <w:r>
              <w:t>Теоретико-множественные модели языка в семантическом анализе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A62A76" w:rsidP="0083447D">
            <w:pPr>
              <w:pStyle w:val="aff2"/>
            </w:pPr>
            <w:r>
              <w:t>2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A62A76" w:rsidP="0083447D">
            <w:pPr>
              <w:pStyle w:val="aff2"/>
            </w:pPr>
            <w:r>
              <w:t>2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7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Анализ тональности текстов. Теория речевых действий. Классификация речевых действий.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A62A76" w:rsidP="0083447D">
            <w:pPr>
              <w:pStyle w:val="aff2"/>
            </w:pPr>
            <w:r>
              <w:t>1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A62A76" w:rsidP="0083447D">
            <w:pPr>
              <w:pStyle w:val="aff2"/>
            </w:pPr>
            <w:r>
              <w:t>3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8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Представление знаний для компьютерной обработки. Тезаурусы. Семантические сети. Фреймовые модели. Онтологические модели</w:t>
            </w:r>
          </w:p>
        </w:tc>
        <w:tc>
          <w:tcPr>
            <w:tcW w:w="1134" w:type="dxa"/>
          </w:tcPr>
          <w:p w:rsidR="003F2CF0" w:rsidRDefault="00A62A76" w:rsidP="0083447D">
            <w:pPr>
              <w:pStyle w:val="aff2"/>
            </w:pPr>
            <w:r>
              <w:t>6</w:t>
            </w: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  <w:r>
              <w:t>2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4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9</w:t>
            </w:r>
          </w:p>
        </w:tc>
        <w:tc>
          <w:tcPr>
            <w:tcW w:w="2853" w:type="dxa"/>
          </w:tcPr>
          <w:p w:rsidR="003F2CF0" w:rsidRPr="0083447D" w:rsidRDefault="003F2CF0" w:rsidP="0083447D">
            <w:pPr>
              <w:pStyle w:val="aff2"/>
            </w:pPr>
            <w:r w:rsidRPr="0083447D">
              <w:t>Методы измерения семантического расстояния. Семантические роли и семантические ограничения.</w:t>
            </w:r>
          </w:p>
        </w:tc>
        <w:tc>
          <w:tcPr>
            <w:tcW w:w="1134" w:type="dxa"/>
          </w:tcPr>
          <w:p w:rsidR="003F2CF0" w:rsidRDefault="00A62A76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A62A76" w:rsidP="0083447D">
            <w:pPr>
              <w:pStyle w:val="aff2"/>
            </w:pPr>
            <w:r>
              <w:t>2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A62A76" w:rsidP="0083447D">
            <w:pPr>
              <w:pStyle w:val="aff2"/>
            </w:pPr>
            <w:r>
              <w:t>2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lastRenderedPageBreak/>
              <w:t>10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Прецедентный анализ. Корпусная лингвистика. Частотные методы в компьютерной лингвистике.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9F665C" w:rsidP="0083447D">
            <w:pPr>
              <w:pStyle w:val="aff2"/>
            </w:pPr>
            <w:r>
              <w:t>1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3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11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Классификация и кластеризация. Машинное обучение с учителем и без учителя.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6</w:t>
            </w: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  <w:r>
              <w:t>3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3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12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Автоматические системы извлечения информации. Алгоритмические основы.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4</w:t>
            </w: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  <w:r>
              <w:t>2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2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13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Формальные методы атрибуции текстов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8</w:t>
            </w:r>
          </w:p>
        </w:tc>
        <w:tc>
          <w:tcPr>
            <w:tcW w:w="992" w:type="dxa"/>
          </w:tcPr>
          <w:p w:rsidR="003F2CF0" w:rsidRDefault="009F665C" w:rsidP="0083447D">
            <w:pPr>
              <w:pStyle w:val="aff2"/>
            </w:pPr>
            <w:r>
              <w:t>2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6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  <w:r>
              <w:t>14</w:t>
            </w: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Методы анализа данных из социальных сетей</w:t>
            </w:r>
          </w:p>
        </w:tc>
        <w:tc>
          <w:tcPr>
            <w:tcW w:w="1134" w:type="dxa"/>
          </w:tcPr>
          <w:p w:rsidR="003F2CF0" w:rsidRDefault="009F665C" w:rsidP="0083447D">
            <w:pPr>
              <w:pStyle w:val="aff2"/>
            </w:pPr>
            <w:r>
              <w:t>8</w:t>
            </w: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  <w:r>
              <w:t>2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9F665C" w:rsidP="0083447D">
            <w:pPr>
              <w:pStyle w:val="aff2"/>
            </w:pPr>
            <w:r>
              <w:t>6</w:t>
            </w:r>
          </w:p>
        </w:tc>
      </w:tr>
      <w:tr w:rsidR="003F2CF0" w:rsidTr="0083447D">
        <w:tc>
          <w:tcPr>
            <w:tcW w:w="540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2853" w:type="dxa"/>
          </w:tcPr>
          <w:p w:rsidR="003F2CF0" w:rsidRDefault="003F2CF0" w:rsidP="0083447D">
            <w:pPr>
              <w:pStyle w:val="aff2"/>
            </w:pPr>
            <w:r>
              <w:t>ИТОГО:</w:t>
            </w:r>
          </w:p>
        </w:tc>
        <w:tc>
          <w:tcPr>
            <w:tcW w:w="1134" w:type="dxa"/>
          </w:tcPr>
          <w:p w:rsidR="003F2CF0" w:rsidRDefault="003F2CF0" w:rsidP="0083447D">
            <w:pPr>
              <w:pStyle w:val="aff2"/>
            </w:pPr>
            <w:r>
              <w:t>72</w:t>
            </w:r>
          </w:p>
        </w:tc>
        <w:tc>
          <w:tcPr>
            <w:tcW w:w="992" w:type="dxa"/>
          </w:tcPr>
          <w:p w:rsidR="003F2CF0" w:rsidRDefault="00A62A76" w:rsidP="0083447D">
            <w:pPr>
              <w:pStyle w:val="aff2"/>
            </w:pPr>
            <w:r>
              <w:t>2</w:t>
            </w:r>
            <w:r w:rsidR="003F2CF0">
              <w:t>6</w:t>
            </w:r>
          </w:p>
        </w:tc>
        <w:tc>
          <w:tcPr>
            <w:tcW w:w="1418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992" w:type="dxa"/>
          </w:tcPr>
          <w:p w:rsidR="003F2CF0" w:rsidRDefault="003F2CF0" w:rsidP="0083447D">
            <w:pPr>
              <w:pStyle w:val="aff2"/>
            </w:pPr>
          </w:p>
        </w:tc>
        <w:tc>
          <w:tcPr>
            <w:tcW w:w="1276" w:type="dxa"/>
          </w:tcPr>
          <w:p w:rsidR="003F2CF0" w:rsidRDefault="00A62A76" w:rsidP="0083447D">
            <w:pPr>
              <w:pStyle w:val="aff2"/>
            </w:pPr>
            <w:r>
              <w:t>46</w:t>
            </w:r>
          </w:p>
        </w:tc>
      </w:tr>
    </w:tbl>
    <w:p w:rsidR="003F2CF0" w:rsidRDefault="003F2CF0" w:rsidP="0083447D">
      <w:pPr>
        <w:pStyle w:val="1"/>
      </w:pPr>
      <w:r>
        <w:t>5. Разделы дисциплины и виды занятий</w:t>
      </w:r>
    </w:p>
    <w:tbl>
      <w:tblPr>
        <w:tblpPr w:leftFromText="180" w:rightFromText="180" w:vertAnchor="text" w:tblpX="-5" w:tblpY="1"/>
        <w:tblOverlap w:val="never"/>
        <w:tblW w:w="9791" w:type="dxa"/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567"/>
        <w:gridCol w:w="992"/>
        <w:gridCol w:w="1276"/>
        <w:gridCol w:w="1134"/>
        <w:gridCol w:w="851"/>
        <w:gridCol w:w="865"/>
      </w:tblGrid>
      <w:tr w:rsidR="00A62A76" w:rsidRPr="003300BD" w:rsidTr="00CD1D0A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A76" w:rsidRPr="003300BD" w:rsidRDefault="00A62A76" w:rsidP="0083447D">
            <w:pPr>
              <w:pStyle w:val="aff2"/>
            </w:pPr>
            <w:r w:rsidRPr="003300BD">
              <w:t>№</w:t>
            </w:r>
          </w:p>
          <w:p w:rsidR="00A62A76" w:rsidRPr="003300BD" w:rsidRDefault="00A62A76" w:rsidP="0083447D">
            <w:pPr>
              <w:pStyle w:val="aff2"/>
            </w:pPr>
            <w:r w:rsidRPr="003300BD"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A76" w:rsidRPr="003300BD" w:rsidRDefault="00A62A76" w:rsidP="0083447D">
            <w:pPr>
              <w:pStyle w:val="aff2"/>
            </w:pPr>
            <w:r w:rsidRPr="003300BD">
              <w:t xml:space="preserve">Название раздела </w:t>
            </w:r>
            <w:r w:rsidRPr="003300BD">
              <w:br/>
              <w:t>дисциплины</w:t>
            </w:r>
          </w:p>
        </w:tc>
        <w:tc>
          <w:tcPr>
            <w:tcW w:w="5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76" w:rsidRPr="003300BD" w:rsidRDefault="00A62A76" w:rsidP="0083447D">
            <w:pPr>
              <w:pStyle w:val="aff2"/>
              <w:jc w:val="center"/>
            </w:pPr>
            <w:r w:rsidRPr="003300BD">
              <w:t>Объем часов / зачетных единиц</w:t>
            </w:r>
          </w:p>
        </w:tc>
      </w:tr>
      <w:tr w:rsidR="0083447D" w:rsidRPr="003300BD" w:rsidTr="00CD1D0A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  <w:jc w:val="center"/>
            </w:pPr>
            <w:r w:rsidRPr="003300BD">
              <w:t>из них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</w:p>
        </w:tc>
      </w:tr>
      <w:tr w:rsidR="0083447D" w:rsidRPr="003300BD" w:rsidTr="00CD1D0A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  <w:r w:rsidRPr="003300BD"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  <w:r w:rsidRPr="003300BD">
              <w:t>семинары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  <w:r w:rsidRPr="003300BD">
              <w:t>практ.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  <w:r w:rsidRPr="003300BD">
              <w:t>КСР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7D" w:rsidRPr="003300BD" w:rsidRDefault="0083447D" w:rsidP="0083447D">
            <w:pPr>
              <w:pStyle w:val="aff2"/>
            </w:pPr>
            <w:r>
              <w:t>СРС</w:t>
            </w:r>
          </w:p>
        </w:tc>
      </w:tr>
      <w:tr w:rsidR="0083447D" w:rsidRPr="003300BD" w:rsidTr="00CD1D0A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  <w:r w:rsidRPr="003300BD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  <w:r w:rsidRPr="003300BD">
              <w:t xml:space="preserve">Раздел 1. </w:t>
            </w:r>
            <w:r>
              <w:t>Принципы и задачи</w:t>
            </w:r>
            <w:r w:rsidRPr="003300BD">
              <w:t xml:space="preserve"> автоматической обработки текстовой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  <w:r w:rsidRPr="003300BD">
              <w:rPr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  <w:r w:rsidRPr="003300BD">
              <w:t>1</w:t>
            </w:r>
            <w:r w:rsidRPr="003300BD"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</w:p>
        </w:tc>
      </w:tr>
      <w:tr w:rsidR="0083447D" w:rsidRPr="003300BD" w:rsidTr="00CD1D0A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  <w:r w:rsidRPr="003300BD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  <w:r w:rsidRPr="003300BD">
              <w:t xml:space="preserve">Раздел 2. </w:t>
            </w:r>
            <w:r>
              <w:t>Методы с</w:t>
            </w:r>
            <w:r w:rsidRPr="003300BD">
              <w:t>емантическ</w:t>
            </w:r>
            <w:r>
              <w:t>ого</w:t>
            </w:r>
            <w:r w:rsidRPr="003300BD">
              <w:t xml:space="preserve"> анализ</w:t>
            </w:r>
            <w:r>
              <w:t>а</w:t>
            </w:r>
            <w:r w:rsidRPr="003300BD">
              <w:t xml:space="preserve"> текстов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  <w:r w:rsidRPr="003300BD">
              <w:rPr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  <w:r w:rsidRPr="003300BD">
              <w:t>1</w:t>
            </w:r>
            <w:r w:rsidRPr="003300BD"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b/>
              </w:rPr>
            </w:pPr>
          </w:p>
        </w:tc>
      </w:tr>
      <w:tr w:rsidR="0083447D" w:rsidRPr="003300BD" w:rsidTr="00CD1D0A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  <w:r w:rsidRPr="003300BD"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  <w:r w:rsidRPr="003300BD">
              <w:rPr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  <w:r w:rsidRPr="003300BD">
              <w:rPr>
                <w:lang w:val="en-US"/>
              </w:rPr>
              <w:t>2</w:t>
            </w:r>
            <w:r w:rsidRPr="003300BD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D" w:rsidRPr="003300BD" w:rsidRDefault="0083447D" w:rsidP="0083447D">
            <w:pPr>
              <w:pStyle w:val="aff2"/>
              <w:rPr>
                <w:lang w:val="en-US"/>
              </w:rPr>
            </w:pPr>
            <w:r w:rsidRPr="003300BD">
              <w:rPr>
                <w:lang w:val="en-US"/>
              </w:rPr>
              <w:t>46</w:t>
            </w:r>
          </w:p>
        </w:tc>
      </w:tr>
    </w:tbl>
    <w:p w:rsidR="003F2CF0" w:rsidRDefault="003F2CF0" w:rsidP="0083447D">
      <w:pPr>
        <w:pStyle w:val="1"/>
        <w:rPr>
          <w:i/>
        </w:rPr>
      </w:pPr>
      <w:r>
        <w:t>6. Содержание дисциплины</w:t>
      </w:r>
    </w:p>
    <w:p w:rsidR="003F2CF0" w:rsidRDefault="003F2CF0">
      <w:pPr>
        <w:pStyle w:val="ae"/>
        <w:ind w:firstLine="567"/>
      </w:pPr>
      <w:r>
        <w:rPr>
          <w:i/>
          <w:sz w:val="24"/>
          <w:szCs w:val="24"/>
        </w:rPr>
        <w:t>(</w:t>
      </w:r>
      <w:r>
        <w:rPr>
          <w:i/>
          <w:sz w:val="24"/>
        </w:rPr>
        <w:t>Раздел, тема учебного курса, содержание лекции)</w:t>
      </w:r>
    </w:p>
    <w:p w:rsidR="003F2CF0" w:rsidRDefault="003F2CF0" w:rsidP="005E398A">
      <w:pPr>
        <w:pStyle w:val="2"/>
      </w:pPr>
      <w:r>
        <w:t>6.1. Новизна курса (научная, содержательная; сравнительный анализ с подобными курсами в России и за рубежом).</w:t>
      </w:r>
    </w:p>
    <w:p w:rsidR="003F2CF0" w:rsidRDefault="003F2CF0" w:rsidP="005E398A">
      <w:r>
        <w:t>Отличительной особенности курса по сравнению с другими подобными курсами является сравнительно большой объем регулярно обновляемого материала в соответствии с требованием в быстро меняющейся области профессиональной деятельности IT.</w:t>
      </w:r>
    </w:p>
    <w:p w:rsidR="003F2CF0" w:rsidRDefault="003F2CF0" w:rsidP="005E398A">
      <w:r>
        <w:t>В процессе изучения курса у аспирантов развиваются такие методы мышления как выдвижение гипотез и формулирование проблем, анализ, синтез, индукция, дедукция, абстрагирование, конкретизация, обобщение, ограничение, аналогия, противоположность.</w:t>
      </w:r>
    </w:p>
    <w:p w:rsidR="003F2CF0" w:rsidRDefault="003F2CF0" w:rsidP="005E398A">
      <w:pPr>
        <w:pStyle w:val="2"/>
      </w:pPr>
      <w:r>
        <w:t>6.2. Содержание разделов и тем курса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t xml:space="preserve">Основные понятия математической лингвистики. Основные этапы построения систем автоматизированной обработки текстов.  Графематический анализ. Алгоритм Витерби. Приемы морфологического анализа. 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lastRenderedPageBreak/>
        <w:t xml:space="preserve">Фрагментационный анализ. Методы задания синтаксической структуры предложений. Деревья составляющих. Деревья зависимостей. 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t>Синтаксические анализаторы. Проблемы синтаксического анализа. Применение морфологического и синтаксического анализа в поисковых системах.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/>
        <w:ind w:left="851"/>
      </w:pPr>
      <w:r>
        <w:t>Порождающие грамматики. Распознающие грамматики. Применение регулярных выражений и конечных авоматов при обработке текстов.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/>
        <w:ind w:left="851"/>
      </w:pPr>
      <w:r>
        <w:t>Методы теоретического исследования семантики текстов. Лексические функции. Актанты и валентности слов. Теоретико-модельный подход. Исчисление предикатов первого порядка.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  <w:rPr>
          <w:szCs w:val="24"/>
        </w:rPr>
      </w:pPr>
      <w:r>
        <w:rPr>
          <w:szCs w:val="24"/>
        </w:rPr>
        <w:t>Теоретико-множественные модели языка. Основные определения: отмеченные последовательности, контексты, дистрибутивные классы и др. Формализация понятий «часть речи» и «синтаксический тип». Формализация понятия «грамматический род». Формализация «категории падежа».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  <w:rPr>
          <w:szCs w:val="24"/>
        </w:rPr>
      </w:pPr>
      <w:r>
        <w:rPr>
          <w:szCs w:val="24"/>
        </w:rPr>
        <w:t xml:space="preserve">Анализ тональности текстов. Теория речевых действий. Классификация речевых действий. 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rPr>
          <w:szCs w:val="24"/>
        </w:rPr>
        <w:t>Представление знаний для компьютерной обработки. Концептуальные диаграммы зависимостей</w:t>
      </w:r>
      <w:r>
        <w:t>. Тезаурусы. Семантические сети. Фреймовые и онтологические модели. Общие принципы построения.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t>Методы измерения семантического расстояния. Семантические роли и семантические ограничения.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t xml:space="preserve">Прецедентный анализ текста. Корпусная лингвистика. Частотные методы в компьютерной лингвистике. 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t>Модели и методы автоматической классификации и кластеризации текстовой информации. Машинное обучение с учителем и без учителя. Регрессионные, метрические, линейные, вероятностные методы классификации. Иерархические и центроидные методы. Интеллектуальный анализ данных.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t>Автоматические системы извлечения информации. Алгоритмические основы. Принципы обработки неструктурированной и плохо структурированной информации. Тематическая индексация текстов. Задачи распознавания именованных элементов и разрешения конференций.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t xml:space="preserve">Формальные методы определения авторства текстов. Лингвостатистические параметры текста. Методы энтропийного кодирования, алгоритм Хаффмана. Статистические методы атрибуции. </w:t>
      </w:r>
    </w:p>
    <w:p w:rsidR="003F2CF0" w:rsidRDefault="003F2CF0" w:rsidP="00D06F45">
      <w:pPr>
        <w:numPr>
          <w:ilvl w:val="0"/>
          <w:numId w:val="4"/>
        </w:numPr>
        <w:tabs>
          <w:tab w:val="left" w:pos="851"/>
        </w:tabs>
        <w:spacing w:before="120"/>
        <w:ind w:left="851"/>
      </w:pPr>
      <w:r>
        <w:t>Анализ социальных сетей. Графовые модели социальных сетей. Анализ отношения предпочтения. Моделирование психологических операций. Понятие центральности. Методы обнаружения сообществ и анализ связных подгрупп. Модели динамики сети.</w:t>
      </w:r>
    </w:p>
    <w:p w:rsidR="003F2CF0" w:rsidRDefault="003F2CF0" w:rsidP="005E398A">
      <w:pPr>
        <w:pStyle w:val="2"/>
      </w:pPr>
      <w:r>
        <w:t xml:space="preserve">6.3. Перечень примерных вопросов </w:t>
      </w:r>
      <w:r w:rsidR="00283EDE">
        <w:t>для зачета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Перечислить направления компьютерной лингвистики.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Перечислить основные этапы построения автоматизированных систем обработки текстов.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Разъяснить принципы работы графематического и морфологического анализаторов.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Перечислить методы задания синтаксической структуры предложений.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lastRenderedPageBreak/>
        <w:t xml:space="preserve">Разъяснить принципы работы фрагментационного и синтаксического анализаторов. 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Перечислить проблемы автоматизации синтаксического анализа.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Объяснить принципы использования регулярных выражений в поисковых системах.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Изложить основные идеи подхода И. Мельчука к семантическому анализу.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Изложить основную идею теоретико-модельного подхода к исследованию семантики текстов.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Дать определения отмеченных последовательностей, контекста, дистрибутивных классов.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Дать формальные определения частей речи, грамматического рода и категории падежа в терминах модели языка, предложенной С. Маркусом.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Изложить основные идеи теории речевых действий.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Привести классификацию речевых действий.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Сформулировать принципы построения систем представления знаний для компьютерной обработки.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В чем отличие между тезаурусами, семантическими сетями и онтологиями?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Дать определения семантических сетей и фреймовых моделей.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Привести примеры мер семантической близости.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Что такое корпусная лингвистика?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Применение частотных методов в компьютерной лингвистике. Перечислить, описать, привести примеры.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В чем отличие между классификацией и кластеризацией текстов?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Перечислить методы классификации и кластеризации текстовой информации. Сформулировать основные принципы.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Пояснить принцип работы наивного Байесовского классификатора.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Разъяснить принципы работы автоматических систем извлечения информации.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Сформулировать принципы обработки неструктурированной и плохо структурированной информации. Индексация текстов.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Перечислить формальные методы атрибуции текстов.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Дать определения лингвостатистических параметров, авторского инварианта и лингвистических спектров.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Привести примеры использования методов кластеризации и классификации для определения авторства текстов.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Перечислить основные направления исследований социальных сетей.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Дать определения центральностей разного типа.</w:t>
      </w:r>
    </w:p>
    <w:p w:rsidR="003F2CF0" w:rsidRDefault="003F2CF0" w:rsidP="00D06F45">
      <w:pPr>
        <w:pStyle w:val="af1"/>
        <w:numPr>
          <w:ilvl w:val="0"/>
          <w:numId w:val="7"/>
        </w:numPr>
        <w:spacing w:before="120" w:after="0"/>
        <w:rPr>
          <w:lang w:val="ru-RU"/>
        </w:rPr>
      </w:pPr>
      <w:r>
        <w:rPr>
          <w:lang w:val="ru-RU"/>
        </w:rPr>
        <w:t>Описать методы анализа социальных сетей.</w:t>
      </w:r>
    </w:p>
    <w:p w:rsidR="00283EDE" w:rsidRPr="003300BD" w:rsidRDefault="00283EDE" w:rsidP="005E398A">
      <w:pPr>
        <w:pStyle w:val="2"/>
      </w:pPr>
      <w:r w:rsidRPr="003300BD">
        <w:t xml:space="preserve">6.4. Перечень </w:t>
      </w:r>
      <w:r>
        <w:t xml:space="preserve">примерных </w:t>
      </w:r>
      <w:r w:rsidRPr="003300BD">
        <w:t>тем рефератов и докладов</w:t>
      </w:r>
    </w:p>
    <w:p w:rsidR="00283EDE" w:rsidRPr="003300BD" w:rsidRDefault="00283EDE" w:rsidP="00D06F45">
      <w:pPr>
        <w:numPr>
          <w:ilvl w:val="0"/>
          <w:numId w:val="8"/>
        </w:numPr>
        <w:tabs>
          <w:tab w:val="left" w:pos="709"/>
        </w:tabs>
        <w:spacing w:before="120"/>
      </w:pPr>
      <w:r w:rsidRPr="003300BD">
        <w:t>Проблемы обнаружения кореференций и анафор в текстах на ЕЯ.</w:t>
      </w:r>
    </w:p>
    <w:p w:rsidR="00283EDE" w:rsidRPr="003300BD" w:rsidRDefault="00283EDE" w:rsidP="00D06F45">
      <w:pPr>
        <w:numPr>
          <w:ilvl w:val="0"/>
          <w:numId w:val="8"/>
        </w:numPr>
        <w:tabs>
          <w:tab w:val="left" w:pos="709"/>
        </w:tabs>
        <w:spacing w:before="120"/>
      </w:pPr>
      <w:r w:rsidRPr="003300BD">
        <w:t>Сравнение алгоритмов обнаружения и исправления ошибок и опечаток.</w:t>
      </w:r>
    </w:p>
    <w:p w:rsidR="00283EDE" w:rsidRDefault="00283EDE" w:rsidP="00D06F45">
      <w:pPr>
        <w:numPr>
          <w:ilvl w:val="0"/>
          <w:numId w:val="8"/>
        </w:numPr>
        <w:tabs>
          <w:tab w:val="left" w:pos="709"/>
        </w:tabs>
        <w:spacing w:before="120"/>
      </w:pPr>
      <w:r w:rsidRPr="003300BD">
        <w:lastRenderedPageBreak/>
        <w:t>Методы автоматического построения онтологий.</w:t>
      </w:r>
    </w:p>
    <w:p w:rsidR="00283EDE" w:rsidRPr="003300BD" w:rsidRDefault="00283EDE" w:rsidP="00D06F45">
      <w:pPr>
        <w:numPr>
          <w:ilvl w:val="0"/>
          <w:numId w:val="8"/>
        </w:numPr>
        <w:tabs>
          <w:tab w:val="left" w:pos="709"/>
        </w:tabs>
        <w:spacing w:before="120"/>
      </w:pPr>
      <w:r w:rsidRPr="003300BD">
        <w:t>Проблемы автоматической идентификации авторов текстов.</w:t>
      </w:r>
    </w:p>
    <w:p w:rsidR="00283EDE" w:rsidRPr="00283EDE" w:rsidRDefault="00283EDE" w:rsidP="00D06F45">
      <w:pPr>
        <w:numPr>
          <w:ilvl w:val="0"/>
          <w:numId w:val="8"/>
        </w:numPr>
        <w:tabs>
          <w:tab w:val="left" w:pos="709"/>
        </w:tabs>
        <w:spacing w:before="120"/>
      </w:pPr>
      <w:r w:rsidRPr="00283EDE">
        <w:t>Применение методов обработки текстовой информации в технике, медицине, системах безопасности.</w:t>
      </w:r>
    </w:p>
    <w:p w:rsidR="00283EDE" w:rsidRPr="003300BD" w:rsidRDefault="00283EDE" w:rsidP="00D06F45">
      <w:pPr>
        <w:numPr>
          <w:ilvl w:val="0"/>
          <w:numId w:val="8"/>
        </w:numPr>
        <w:tabs>
          <w:tab w:val="left" w:pos="709"/>
        </w:tabs>
        <w:spacing w:before="120"/>
      </w:pPr>
      <w:r w:rsidRPr="003300BD">
        <w:t>Возможности программных приложений для анализа социальных сетей.</w:t>
      </w:r>
    </w:p>
    <w:p w:rsidR="00283EDE" w:rsidRDefault="00283EDE" w:rsidP="00D06F45">
      <w:pPr>
        <w:numPr>
          <w:ilvl w:val="0"/>
          <w:numId w:val="8"/>
        </w:numPr>
        <w:tabs>
          <w:tab w:val="left" w:pos="709"/>
        </w:tabs>
        <w:spacing w:before="120"/>
      </w:pPr>
      <w:r w:rsidRPr="003300BD">
        <w:t>Сравнение алгоритмов морфологического анализа.</w:t>
      </w:r>
    </w:p>
    <w:p w:rsidR="00283EDE" w:rsidRPr="003300BD" w:rsidRDefault="00283EDE" w:rsidP="00D06F45">
      <w:pPr>
        <w:numPr>
          <w:ilvl w:val="0"/>
          <w:numId w:val="8"/>
        </w:numPr>
        <w:tabs>
          <w:tab w:val="left" w:pos="709"/>
        </w:tabs>
        <w:spacing w:before="120"/>
      </w:pPr>
      <w:r w:rsidRPr="003300BD">
        <w:t>Проблемы автоматизации синтаксического анализа предложений.</w:t>
      </w:r>
    </w:p>
    <w:p w:rsidR="003F2CF0" w:rsidRDefault="003F2CF0" w:rsidP="005E398A">
      <w:pPr>
        <w:pStyle w:val="1"/>
        <w:rPr>
          <w:u w:val="single"/>
        </w:rPr>
      </w:pPr>
      <w:r>
        <w:t>7. Самостоятельная работа аспирантов</w:t>
      </w:r>
    </w:p>
    <w:p w:rsidR="003F2CF0" w:rsidRDefault="00283EDE" w:rsidP="005E398A">
      <w:r>
        <w:t xml:space="preserve">7.1. </w:t>
      </w:r>
      <w:r w:rsidR="003F2CF0">
        <w:t>Повторение учебного материала с целью закрепления, самостоятельное ознакомление с литературой по данному курсу. Во время самостоятельной работы аспиранты должны усвоить пройденный материал, ознакомиться с дополнительной литературой с целью более глубокого понимания изучаемых вопросов и расширения кругозора.</w:t>
      </w:r>
    </w:p>
    <w:p w:rsidR="003F2CF0" w:rsidRDefault="00283EDE" w:rsidP="005E398A">
      <w:pPr>
        <w:rPr>
          <w:szCs w:val="24"/>
        </w:rPr>
      </w:pPr>
      <w:r>
        <w:t xml:space="preserve">7.2. </w:t>
      </w:r>
      <w:r w:rsidR="003F2CF0">
        <w:t xml:space="preserve">Аспирантам может быть дано задание </w:t>
      </w:r>
      <w:r>
        <w:t xml:space="preserve">подготовить устный доклад или </w:t>
      </w:r>
      <w:r w:rsidR="003F2CF0">
        <w:t xml:space="preserve">написать </w:t>
      </w:r>
      <w:r>
        <w:t>реферат</w:t>
      </w:r>
      <w:r w:rsidR="003F2CF0">
        <w:t>.</w:t>
      </w:r>
    </w:p>
    <w:p w:rsidR="003F2CF0" w:rsidRDefault="003F2CF0" w:rsidP="005E398A">
      <w:pPr>
        <w:pStyle w:val="1"/>
      </w:pPr>
      <w:r>
        <w:t>8. Учебно-методическое и информационное обеспечение дисциплины</w:t>
      </w:r>
    </w:p>
    <w:p w:rsidR="003F2CF0" w:rsidRDefault="003F2CF0" w:rsidP="005E398A">
      <w:pPr>
        <w:pStyle w:val="2"/>
      </w:pPr>
      <w:r>
        <w:t>8.1. Основная и дополнительная литература</w:t>
      </w:r>
    </w:p>
    <w:p w:rsidR="003F2CF0" w:rsidRDefault="003F2CF0">
      <w:pPr>
        <w:pStyle w:val="15"/>
        <w:rPr>
          <w:sz w:val="24"/>
          <w:szCs w:val="24"/>
        </w:rPr>
      </w:pPr>
      <w:r>
        <w:rPr>
          <w:sz w:val="24"/>
          <w:szCs w:val="24"/>
        </w:rPr>
        <w:t>а) основная литература</w:t>
      </w:r>
    </w:p>
    <w:p w:rsidR="003F2CF0" w:rsidRDefault="003F2CF0">
      <w:pPr>
        <w:pStyle w:val="15"/>
        <w:rPr>
          <w:sz w:val="24"/>
          <w:szCs w:val="24"/>
        </w:rPr>
      </w:pPr>
    </w:p>
    <w:p w:rsidR="00FB7078" w:rsidRDefault="00FB7078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FB7078">
        <w:t>Батура Т.В. Методы определения авторского стиля текстов и их программная реализация // Программные системы и вычислительные методы. М.: НБ-Медиа, 2014. № 2. C. 197–216. DOI: 10.7256/2305-6061.2014.2.11705.</w:t>
      </w:r>
    </w:p>
    <w:p w:rsidR="003F2CF0" w:rsidRDefault="00B31DFC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B31DFC">
        <w:rPr>
          <w:lang w:val="es-ES"/>
        </w:rPr>
        <w:t>Батура Т.В., Мурзин Ф.А., Перфильев А.А., Шманина Т.В. Методы повышения эффективности поиска информации на основе синтаксического анализа // Моногр. / Институт систем информатики им. А.П. Ершова СО РАН. Новосибирск: Изд-во СО РАН, 2014. ISBN 978-5-7692-1398-4. 76 с.</w:t>
      </w:r>
    </w:p>
    <w:p w:rsidR="003F2CF0" w:rsidRDefault="003F2CF0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>
        <w:rPr>
          <w:lang w:val="en-US"/>
        </w:rPr>
        <w:t xml:space="preserve">Jurafsky D., Martin J. Speech and Language Processing: An Introduction to Natural Language Processing, Computational Linguistics and Speech Recognition. </w:t>
      </w:r>
      <w:r>
        <w:t>2008. 1024 p.</w:t>
      </w:r>
    </w:p>
    <w:p w:rsidR="003F2CF0" w:rsidRDefault="00B62E84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B62E84">
        <w:t>Кобзарева Т. Ю. В поисках синтаксической структуры: автоматический анализ русского предложения с опорой на сегментацию. М.: РГГУ. 2015. 371 с</w:t>
      </w:r>
      <w:r w:rsidR="003F2CF0">
        <w:t xml:space="preserve">. </w:t>
      </w:r>
    </w:p>
    <w:p w:rsidR="003F2CF0" w:rsidRDefault="003F2CF0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  <w:rPr>
          <w:lang w:val="en-US"/>
        </w:rPr>
      </w:pPr>
      <w:r>
        <w:rPr>
          <w:lang w:val="es-ES"/>
        </w:rPr>
        <w:t>Charu C. Aggarwal Social network data analytics. – 2011. – 520 p.</w:t>
      </w:r>
    </w:p>
    <w:p w:rsidR="003F2CF0" w:rsidRPr="006671EF" w:rsidRDefault="00FB7078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  <w:rPr>
          <w:lang w:val="en-US"/>
        </w:rPr>
      </w:pPr>
      <w:r w:rsidRPr="006671EF">
        <w:rPr>
          <w:lang w:val="en-US"/>
        </w:rPr>
        <w:t>ACL Anthology — A Digital Archive of Research Papers in Computational Linguistics http://anthology.aclweb.org/</w:t>
      </w:r>
      <w:r w:rsidR="003F2CF0" w:rsidRPr="006671EF">
        <w:rPr>
          <w:lang w:val="en-US"/>
        </w:rPr>
        <w:t>.</w:t>
      </w:r>
    </w:p>
    <w:p w:rsidR="003F2CF0" w:rsidRDefault="003F2CF0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>
        <w:t>Маркус С. Теоретико-множественные модели языков. – М.: Наука, 1970. – 332 с.</w:t>
      </w:r>
    </w:p>
    <w:p w:rsidR="003F2CF0" w:rsidRDefault="003F2CF0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>
        <w:t>Мельчук И.А. Опыт теории лингвистических моделей «Смысл-Текст» // М.: Школа «Языки русской культуры», 1999. – 346 с.</w:t>
      </w:r>
    </w:p>
    <w:p w:rsidR="00FB7078" w:rsidRDefault="00FB7078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6671EF">
        <w:rPr>
          <w:lang w:val="en-US"/>
        </w:rPr>
        <w:t xml:space="preserve">Abramsky </w:t>
      </w:r>
      <w:r>
        <w:rPr>
          <w:lang w:val="en-US"/>
        </w:rPr>
        <w:t>S.</w:t>
      </w:r>
      <w:r w:rsidRPr="006671EF">
        <w:rPr>
          <w:lang w:val="en-US"/>
        </w:rPr>
        <w:t>, Sadrzadeh</w:t>
      </w:r>
      <w:r>
        <w:rPr>
          <w:lang w:val="en-US"/>
        </w:rPr>
        <w:t xml:space="preserve"> M</w:t>
      </w:r>
      <w:r w:rsidRPr="006671EF">
        <w:rPr>
          <w:lang w:val="en-US"/>
        </w:rPr>
        <w:t xml:space="preserve">. Semantic Unification // Lecture Notes in Computer Science, 2014, V. 8222, pp. 1-13. </w:t>
      </w:r>
      <w:r w:rsidRPr="00FB7078">
        <w:t>URL: http://arxiv.org/pdf/1403.3351v1.pdf</w:t>
      </w:r>
    </w:p>
    <w:p w:rsidR="003F2CF0" w:rsidRDefault="003F2CF0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>
        <w:t>Болховитянов А.В., Чеповский А.М. Алгоритмы морфологического анализа компьютерной лингвистики: Учебное пособие. – М.: МГУП имени Ивана Федорова, 2013. – 198 с.</w:t>
      </w:r>
    </w:p>
    <w:p w:rsidR="003F2CF0" w:rsidRDefault="003F2CF0">
      <w:pPr>
        <w:tabs>
          <w:tab w:val="num" w:pos="851"/>
        </w:tabs>
        <w:ind w:left="491"/>
      </w:pPr>
    </w:p>
    <w:p w:rsidR="003F2CF0" w:rsidRDefault="003F2CF0">
      <w:pPr>
        <w:pStyle w:val="15"/>
        <w:rPr>
          <w:sz w:val="24"/>
          <w:szCs w:val="24"/>
        </w:rPr>
      </w:pPr>
      <w:r>
        <w:rPr>
          <w:sz w:val="24"/>
          <w:szCs w:val="24"/>
        </w:rPr>
        <w:t>б) дополнительная литература</w:t>
      </w:r>
    </w:p>
    <w:p w:rsidR="003F2CF0" w:rsidRDefault="003F2CF0">
      <w:pPr>
        <w:ind w:left="491"/>
      </w:pPr>
    </w:p>
    <w:p w:rsidR="006E55A9" w:rsidRDefault="001E782F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6671EF">
        <w:rPr>
          <w:lang w:val="en-US"/>
        </w:rPr>
        <w:lastRenderedPageBreak/>
        <w:t xml:space="preserve">Sajadi, A., Borujerdi, M. Machine Translation Based on Unification Link Grammar // Journal of Artificial Intelligence Review. </w:t>
      </w:r>
      <w:r w:rsidRPr="001E782F">
        <w:t>DOI=10.1007/s10462-011-9261-7, 2013</w:t>
      </w:r>
      <w:r>
        <w:t xml:space="preserve">, </w:t>
      </w:r>
      <w:r>
        <w:rPr>
          <w:lang w:val="en-US"/>
        </w:rPr>
        <w:t xml:space="preserve">pp. </w:t>
      </w:r>
      <w:r w:rsidRPr="001E782F">
        <w:t>109</w:t>
      </w:r>
      <w:r>
        <w:t>–</w:t>
      </w:r>
      <w:r w:rsidRPr="001E782F">
        <w:t>132.</w:t>
      </w:r>
      <w:r w:rsidR="004F4C05">
        <w:t xml:space="preserve"> </w:t>
      </w:r>
    </w:p>
    <w:p w:rsidR="0066446E" w:rsidRDefault="0066446E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66446E">
        <w:t>Лукашевич Н.В. Модели и методы автоматической обработки неструктурированной информации на основе базы данных онтологического типа: Диссертация на соискание ученой степени доктора технических наук. Москва, 2014. 312 с.</w:t>
      </w:r>
    </w:p>
    <w:p w:rsidR="00FB7078" w:rsidRPr="00FB7078" w:rsidRDefault="00FB7078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>
        <w:t>Рубашкин В.Ш. Семантический компонент в системах понимания текста // КИИ-2006. Десятая национальная конференция по искусственному интеллекту с международным участием. Труды конференции. – М.: Физматлит, 2006. – С. 455-463.</w:t>
      </w:r>
    </w:p>
    <w:p w:rsidR="00FB7078" w:rsidRPr="00081571" w:rsidRDefault="00FB7078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6671EF">
        <w:rPr>
          <w:lang w:val="en-US"/>
        </w:rPr>
        <w:t>Socher</w:t>
      </w:r>
      <w:r>
        <w:rPr>
          <w:lang w:val="en-US"/>
        </w:rPr>
        <w:t xml:space="preserve"> R.</w:t>
      </w:r>
      <w:r w:rsidRPr="006671EF">
        <w:rPr>
          <w:lang w:val="en-US"/>
        </w:rPr>
        <w:t xml:space="preserve"> et al. Semantic Compositionality through Recursive Matrix-Vector Spaces. </w:t>
      </w:r>
      <w:r w:rsidRPr="00F82BAC">
        <w:rPr>
          <w:lang w:val="en-US"/>
        </w:rPr>
        <w:t xml:space="preserve">2013. </w:t>
      </w:r>
      <w:r w:rsidRPr="00081571">
        <w:t xml:space="preserve">URL: </w:t>
      </w:r>
      <w:r w:rsidRPr="00B31DFC">
        <w:t>http://nlp.stanford.edu/pubs/SocherHuvalManningNg_EMNLP2012.pdf</w:t>
      </w:r>
    </w:p>
    <w:p w:rsidR="00FB7078" w:rsidRPr="006671EF" w:rsidRDefault="00FB7078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  <w:rPr>
          <w:lang w:val="en-US"/>
        </w:rPr>
      </w:pPr>
      <w:r w:rsidRPr="006671EF">
        <w:rPr>
          <w:lang w:val="en-US"/>
        </w:rPr>
        <w:t>Moss</w:t>
      </w:r>
      <w:r w:rsidRPr="00FB7078">
        <w:rPr>
          <w:lang w:val="en-US"/>
        </w:rPr>
        <w:t xml:space="preserve"> </w:t>
      </w:r>
      <w:r w:rsidRPr="006671EF">
        <w:rPr>
          <w:lang w:val="en-US"/>
        </w:rPr>
        <w:t>L.S., Tiede</w:t>
      </w:r>
      <w:r w:rsidRPr="00FB7078">
        <w:rPr>
          <w:lang w:val="en-US"/>
        </w:rPr>
        <w:t xml:space="preserve"> </w:t>
      </w:r>
      <w:r w:rsidRPr="006671EF">
        <w:rPr>
          <w:lang w:val="en-US"/>
        </w:rPr>
        <w:t>H.-J. Applications of modal logic in linguistics, in: Handbook on Modal Logics, Elsevier, Amsterdam, 2007, pp. 299-341.</w:t>
      </w:r>
      <w:r w:rsidRPr="00FB7078">
        <w:rPr>
          <w:lang w:val="en-US"/>
        </w:rPr>
        <w:t xml:space="preserve"> </w:t>
      </w:r>
      <w:r w:rsidRPr="006671EF">
        <w:rPr>
          <w:lang w:val="en-US"/>
        </w:rPr>
        <w:t>URL: http://citeseerx.ist.psu.edu/viewdoc/download?doi=10.1.1.88.1863&amp;rep=rep1&amp;type=pdf</w:t>
      </w:r>
    </w:p>
    <w:p w:rsidR="003F2CF0" w:rsidRPr="00B31DFC" w:rsidRDefault="00B31DFC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>
        <w:t>Батура Т.В., Мурзин Ф.А. Машинно-ориентированные логические методы отображения семантики текста на естественном языке// Моногр. / Институт систем информатики им. А.П. Ершова СО РАН. – Новосибирск: Изд. НГТУ, ISBN 978-5-7782-1138-4, 2008. – 248с</w:t>
      </w:r>
      <w:r w:rsidR="003F2CF0">
        <w:t>.</w:t>
      </w:r>
    </w:p>
    <w:p w:rsidR="00B31DFC" w:rsidRPr="006671EF" w:rsidRDefault="00B31DFC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  <w:rPr>
          <w:lang w:val="en-US"/>
        </w:rPr>
      </w:pPr>
      <w:r w:rsidRPr="006671EF">
        <w:rPr>
          <w:lang w:val="en-US"/>
        </w:rPr>
        <w:t>The Stanford Natural Language Processing Group http://nlp.stanford.edu/</w:t>
      </w:r>
    </w:p>
    <w:p w:rsidR="003F2CF0" w:rsidRDefault="003F2CF0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>
        <w:t>Ануреев И.С., Батура Т.В., Боровикова О.И., Загорулько Ю.А., Кононенко И.С., Марчук А.Г., Марчук П.А., Мурзин Ф.А., Сидорова Е.А., Шилов Н.В. Модели и методы построения информационных систем, основанных на формальных, логических и лингвистических подходах // Моногр. / Институт систем информатики им. А.П. Ершова СО РАН. – Новосибирск: Изд. СО РАН, 2009.</w:t>
      </w:r>
    </w:p>
    <w:p w:rsidR="006E55A9" w:rsidRDefault="006E55A9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6E55A9">
        <w:t>Щипицина Л.Ю. Информационные технологии в лингвистике: Учебное пособие. М.: Флинта:Наука, 2013. 128 с.</w:t>
      </w:r>
    </w:p>
    <w:p w:rsidR="003F2CF0" w:rsidRPr="0066446E" w:rsidRDefault="003F2CF0" w:rsidP="00D06F45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66446E">
        <w:rPr>
          <w:lang w:val="en-US"/>
        </w:rPr>
        <w:t xml:space="preserve">Batura Tatiana, Murzin Feodor, Proskuryakov Alexey, Trelevich Jennifer. Some Approaches to Detection of Spam and Senders of Spam // </w:t>
      </w:r>
      <w:r w:rsidRPr="0066446E">
        <w:t>Восьмая</w:t>
      </w:r>
      <w:r w:rsidRPr="0066446E">
        <w:rPr>
          <w:lang w:val="en-US"/>
        </w:rPr>
        <w:t xml:space="preserve"> </w:t>
      </w:r>
      <w:r w:rsidRPr="0066446E">
        <w:t>междунар</w:t>
      </w:r>
      <w:r w:rsidRPr="0066446E">
        <w:rPr>
          <w:lang w:val="en-US"/>
        </w:rPr>
        <w:t xml:space="preserve">. </w:t>
      </w:r>
      <w:r w:rsidRPr="0066446E">
        <w:t>конф</w:t>
      </w:r>
      <w:r w:rsidRPr="0066446E">
        <w:rPr>
          <w:lang w:val="en-US"/>
        </w:rPr>
        <w:t xml:space="preserve">. </w:t>
      </w:r>
      <w:r w:rsidRPr="0066446E">
        <w:t>памяти</w:t>
      </w:r>
      <w:r w:rsidRPr="0066446E">
        <w:rPr>
          <w:lang w:val="en-US"/>
        </w:rPr>
        <w:t xml:space="preserve"> </w:t>
      </w:r>
      <w:r w:rsidRPr="0066446E">
        <w:t>акад</w:t>
      </w:r>
      <w:r w:rsidRPr="0066446E">
        <w:rPr>
          <w:lang w:val="en-US"/>
        </w:rPr>
        <w:t xml:space="preserve">. </w:t>
      </w:r>
      <w:r w:rsidRPr="0066446E">
        <w:t>А.П. Ершова, "Перспективы систем информатики", Рабочий семинар "Наукоемкое программное обеспечение", Новосибирск 2011. – С. 1-6.</w:t>
      </w:r>
    </w:p>
    <w:p w:rsidR="003F2CF0" w:rsidRDefault="003F2CF0">
      <w:pPr>
        <w:pStyle w:val="15"/>
        <w:rPr>
          <w:sz w:val="24"/>
          <w:szCs w:val="24"/>
        </w:rPr>
      </w:pPr>
    </w:p>
    <w:p w:rsidR="003F2CF0" w:rsidRDefault="003F2CF0">
      <w:pPr>
        <w:pStyle w:val="15"/>
        <w:rPr>
          <w:b/>
          <w:sz w:val="24"/>
          <w:szCs w:val="24"/>
        </w:rPr>
      </w:pPr>
      <w:r>
        <w:rPr>
          <w:sz w:val="24"/>
          <w:szCs w:val="24"/>
        </w:rPr>
        <w:t>в) программное обеспечение и Интернет-ресурсы</w:t>
      </w:r>
    </w:p>
    <w:p w:rsidR="003F2CF0" w:rsidRDefault="003F2CF0">
      <w:pPr>
        <w:pStyle w:val="15"/>
        <w:rPr>
          <w:b/>
          <w:sz w:val="24"/>
          <w:szCs w:val="24"/>
        </w:rPr>
      </w:pPr>
    </w:p>
    <w:p w:rsidR="003F2CF0" w:rsidRDefault="003F2CF0">
      <w:pPr>
        <w:pStyle w:val="15"/>
        <w:rPr>
          <w:b/>
          <w:sz w:val="24"/>
          <w:szCs w:val="24"/>
        </w:rPr>
      </w:pPr>
      <w:r>
        <w:rPr>
          <w:sz w:val="24"/>
        </w:rPr>
        <w:t>Стандартные компьютеры типа Pentium с выходом в Интернет,  программное обеспечение (через "/" указаны допустимые варианты): операционная система Linux/Windows/Solaris/Ubuntu; среда разработки приложений: Eclipse/NetBeans/Visual Studio/IntelliJ IDEA; пакеты прикладных программ любых версий: Maple, Matlab, Adobe Photoshop/GIMP/Corel Draw/Inkscape, MS Office.</w:t>
      </w:r>
    </w:p>
    <w:p w:rsidR="003F2CF0" w:rsidRDefault="003F2CF0" w:rsidP="005E398A">
      <w:pPr>
        <w:pStyle w:val="2"/>
      </w:pPr>
      <w:r>
        <w:t>8.2. Перечень вопросов и заданий (аттестации) и/или тем рефератов</w:t>
      </w:r>
    </w:p>
    <w:p w:rsidR="003F2CF0" w:rsidRDefault="003F2CF0">
      <w:r>
        <w:t xml:space="preserve">Перечень вопросов </w:t>
      </w:r>
      <w:r w:rsidR="006E55A9" w:rsidRPr="006E55A9">
        <w:t>и заданий, тем рефератов и докладов совпадает с расшифровкой к пунктам 6.3 и 6.4</w:t>
      </w:r>
      <w:r>
        <w:t>.</w:t>
      </w:r>
    </w:p>
    <w:p w:rsidR="003F2CF0" w:rsidRDefault="003F2CF0" w:rsidP="005E398A">
      <w:pPr>
        <w:pStyle w:val="1"/>
      </w:pPr>
      <w:r>
        <w:t>9. Материально-техническое обеспечение дисциплины</w:t>
      </w:r>
    </w:p>
    <w:p w:rsidR="003F2CF0" w:rsidRDefault="003F2CF0">
      <w:r>
        <w:t>Персональные компьютеры слушателей курса и преподавателя.</w:t>
      </w:r>
    </w:p>
    <w:p w:rsidR="003F2CF0" w:rsidRDefault="003F2CF0">
      <w:pPr>
        <w:pStyle w:val="15"/>
        <w:rPr>
          <w:sz w:val="24"/>
          <w:szCs w:val="24"/>
        </w:rPr>
      </w:pPr>
    </w:p>
    <w:p w:rsidR="003F2CF0" w:rsidRDefault="003F2CF0">
      <w:pPr>
        <w:pStyle w:val="ae"/>
        <w:pageBreakBefore/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ДОПОЛНЕНИЯ И ИЗМЕНЕНИЯ В РАБОЧЕЙ ПРОГРАММЕ</w:t>
      </w:r>
    </w:p>
    <w:p w:rsidR="003F2CF0" w:rsidRDefault="003F2CF0">
      <w:pPr>
        <w:pStyle w:val="ae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F82BAC">
        <w:rPr>
          <w:sz w:val="24"/>
          <w:szCs w:val="24"/>
          <w:u w:val="single"/>
        </w:rPr>
        <w:t>_____</w:t>
      </w:r>
      <w:r w:rsidRPr="00E81419">
        <w:rPr>
          <w:sz w:val="24"/>
          <w:szCs w:val="24"/>
          <w:u w:val="single"/>
        </w:rPr>
        <w:t>/</w:t>
      </w:r>
      <w:r w:rsidR="00F82BAC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учебный год</w:t>
      </w:r>
    </w:p>
    <w:p w:rsidR="003F2CF0" w:rsidRDefault="003F2CF0">
      <w:pPr>
        <w:pStyle w:val="15"/>
        <w:rPr>
          <w:sz w:val="24"/>
          <w:szCs w:val="24"/>
        </w:rPr>
      </w:pPr>
    </w:p>
    <w:p w:rsidR="003F2CF0" w:rsidRPr="00E81419" w:rsidRDefault="003F2CF0" w:rsidP="00E81419">
      <w:pPr>
        <w:pStyle w:val="aff2"/>
        <w:rPr>
          <w:sz w:val="20"/>
          <w:u w:val="single"/>
        </w:rPr>
      </w:pPr>
      <w:r>
        <w:t xml:space="preserve">В рабочую программу </w:t>
      </w:r>
      <w:r w:rsidR="00E81419" w:rsidRPr="00E81419">
        <w:rPr>
          <w:u w:val="single"/>
        </w:rPr>
        <w:tab/>
        <w:t>Методы обработки текстовой информации</w:t>
      </w:r>
      <w:r w:rsidR="00E81419">
        <w:rPr>
          <w:u w:val="single"/>
        </w:rPr>
        <w:tab/>
      </w:r>
      <w:r w:rsidR="00E81419">
        <w:rPr>
          <w:u w:val="single"/>
        </w:rPr>
        <w:tab/>
      </w:r>
      <w:r w:rsidR="00E81419">
        <w:rPr>
          <w:u w:val="single"/>
        </w:rPr>
        <w:tab/>
      </w:r>
    </w:p>
    <w:p w:rsidR="003F2CF0" w:rsidRPr="00E81419" w:rsidRDefault="003F2CF0" w:rsidP="00E81419">
      <w:pPr>
        <w:pStyle w:val="aff2"/>
        <w:ind w:left="2832" w:firstLine="708"/>
        <w:rPr>
          <w:sz w:val="20"/>
          <w:szCs w:val="24"/>
        </w:rPr>
      </w:pPr>
      <w:r w:rsidRPr="00E81419">
        <w:rPr>
          <w:sz w:val="20"/>
        </w:rPr>
        <w:t>(наименование дисциплины)</w:t>
      </w:r>
    </w:p>
    <w:p w:rsidR="00E81419" w:rsidRDefault="00E81419" w:rsidP="00E81419">
      <w:pPr>
        <w:pStyle w:val="aff2"/>
      </w:pPr>
    </w:p>
    <w:p w:rsidR="003F2CF0" w:rsidRPr="00E81419" w:rsidRDefault="003F2CF0" w:rsidP="00E81419">
      <w:pPr>
        <w:pStyle w:val="aff2"/>
        <w:rPr>
          <w:u w:val="single"/>
        </w:rPr>
      </w:pPr>
      <w:r>
        <w:t xml:space="preserve">Для специальности (тей) </w:t>
      </w:r>
      <w:r w:rsidR="00E81419">
        <w:rPr>
          <w:u w:val="single"/>
        </w:rPr>
        <w:tab/>
        <w:t>05.13.17</w:t>
      </w:r>
      <w:r w:rsidR="00E81419">
        <w:rPr>
          <w:u w:val="single"/>
        </w:rPr>
        <w:tab/>
      </w:r>
      <w:r w:rsidR="00E81419">
        <w:rPr>
          <w:u w:val="single"/>
        </w:rPr>
        <w:tab/>
      </w:r>
      <w:r w:rsidR="00E81419">
        <w:rPr>
          <w:u w:val="single"/>
        </w:rPr>
        <w:tab/>
      </w:r>
      <w:r w:rsidR="00E81419">
        <w:rPr>
          <w:u w:val="single"/>
        </w:rPr>
        <w:tab/>
      </w:r>
      <w:r w:rsidR="00E81419">
        <w:rPr>
          <w:u w:val="single"/>
        </w:rPr>
        <w:tab/>
      </w:r>
      <w:r w:rsidR="00E81419">
        <w:rPr>
          <w:u w:val="single"/>
        </w:rPr>
        <w:tab/>
      </w:r>
      <w:r w:rsidR="00E81419">
        <w:rPr>
          <w:u w:val="single"/>
        </w:rPr>
        <w:tab/>
      </w:r>
      <w:r w:rsidR="00E81419">
        <w:rPr>
          <w:u w:val="single"/>
        </w:rPr>
        <w:tab/>
      </w:r>
    </w:p>
    <w:p w:rsidR="003F2CF0" w:rsidRPr="00E81419" w:rsidRDefault="003F2CF0" w:rsidP="00E81419">
      <w:pPr>
        <w:pStyle w:val="aff2"/>
        <w:ind w:left="2832" w:firstLine="708"/>
        <w:rPr>
          <w:sz w:val="20"/>
          <w:szCs w:val="24"/>
        </w:rPr>
      </w:pPr>
      <w:r w:rsidRPr="00E81419">
        <w:rPr>
          <w:sz w:val="20"/>
        </w:rPr>
        <w:t>(номер специальности)</w:t>
      </w:r>
    </w:p>
    <w:p w:rsidR="00E81419" w:rsidRDefault="00E81419" w:rsidP="00E81419">
      <w:pPr>
        <w:pStyle w:val="aff2"/>
      </w:pPr>
    </w:p>
    <w:p w:rsidR="003F2CF0" w:rsidRDefault="003F2CF0" w:rsidP="00E81419">
      <w:pPr>
        <w:pStyle w:val="aff2"/>
      </w:pPr>
      <w:r>
        <w:t>Вносятся следующие дополнения и изменения:</w:t>
      </w: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3F2CF0" w:rsidRPr="00E81419" w:rsidRDefault="003F2CF0" w:rsidP="00E81419">
      <w:pPr>
        <w:pStyle w:val="aff2"/>
        <w:rPr>
          <w:u w:val="single"/>
        </w:rPr>
      </w:pPr>
      <w:r>
        <w:t xml:space="preserve">Дополнения и изменения внес </w:t>
      </w:r>
      <w:r w:rsidR="00E81419">
        <w:rPr>
          <w:u w:val="single"/>
        </w:rPr>
        <w:tab/>
      </w:r>
      <w:r w:rsidR="00F82BAC">
        <w:rPr>
          <w:u w:val="single"/>
        </w:rPr>
        <w:tab/>
      </w:r>
      <w:r w:rsidR="00F82BAC">
        <w:rPr>
          <w:u w:val="single"/>
        </w:rPr>
        <w:tab/>
      </w:r>
      <w:r w:rsidR="00F82BAC">
        <w:rPr>
          <w:u w:val="single"/>
        </w:rPr>
        <w:tab/>
      </w:r>
      <w:r w:rsidR="00F82BAC">
        <w:rPr>
          <w:u w:val="single"/>
        </w:rPr>
        <w:tab/>
      </w:r>
      <w:r w:rsidR="00F82BAC">
        <w:rPr>
          <w:u w:val="single"/>
        </w:rPr>
        <w:tab/>
      </w:r>
      <w:r w:rsidR="00F82BAC">
        <w:rPr>
          <w:u w:val="single"/>
        </w:rPr>
        <w:tab/>
      </w:r>
      <w:r w:rsidR="00F82BAC">
        <w:rPr>
          <w:u w:val="single"/>
        </w:rPr>
        <w:tab/>
      </w:r>
      <w:r w:rsidR="00F82BAC">
        <w:rPr>
          <w:u w:val="single"/>
        </w:rPr>
        <w:tab/>
      </w:r>
    </w:p>
    <w:p w:rsidR="003F2CF0" w:rsidRPr="00E81419" w:rsidRDefault="003F2CF0" w:rsidP="00E81419">
      <w:pPr>
        <w:pStyle w:val="aff2"/>
        <w:ind w:left="2832" w:firstLine="708"/>
        <w:rPr>
          <w:sz w:val="20"/>
          <w:szCs w:val="24"/>
        </w:rPr>
      </w:pPr>
      <w:r w:rsidRPr="00E81419">
        <w:rPr>
          <w:sz w:val="20"/>
        </w:rPr>
        <w:t>(должность, ФИО, подпись)</w:t>
      </w:r>
    </w:p>
    <w:p w:rsidR="003F2CF0" w:rsidRDefault="003F2CF0">
      <w:pPr>
        <w:rPr>
          <w:szCs w:val="24"/>
        </w:rPr>
      </w:pPr>
    </w:p>
    <w:p w:rsidR="003F2CF0" w:rsidRDefault="003F2CF0" w:rsidP="00E81419">
      <w:pPr>
        <w:pStyle w:val="aff2"/>
      </w:pPr>
      <w:r>
        <w:t>Рабочая программа пересмотрена и одобрена на заседании Ученого совета Института</w:t>
      </w:r>
    </w:p>
    <w:p w:rsidR="003F2CF0" w:rsidRDefault="003F2CF0">
      <w:pPr>
        <w:rPr>
          <w:szCs w:val="24"/>
        </w:rPr>
      </w:pPr>
    </w:p>
    <w:p w:rsidR="003F2CF0" w:rsidRDefault="003F2CF0">
      <w:pPr>
        <w:rPr>
          <w:szCs w:val="24"/>
        </w:rPr>
      </w:pPr>
    </w:p>
    <w:p w:rsidR="00E81419" w:rsidRDefault="00E81419" w:rsidP="00E81419">
      <w:pPr>
        <w:pStyle w:val="aff2"/>
      </w:pPr>
    </w:p>
    <w:p w:rsidR="00E81419" w:rsidRDefault="00E81419" w:rsidP="00E81419">
      <w:pPr>
        <w:pStyle w:val="aff2"/>
      </w:pPr>
    </w:p>
    <w:p w:rsidR="003F2CF0" w:rsidRPr="00E81419" w:rsidRDefault="003F2CF0" w:rsidP="00E81419">
      <w:pPr>
        <w:pStyle w:val="aff2"/>
        <w:rPr>
          <w:u w:val="single"/>
        </w:rPr>
      </w:pPr>
      <w:r>
        <w:t>Председатель Ученого совета</w:t>
      </w:r>
      <w:r>
        <w:tab/>
        <w:t>__________________</w:t>
      </w:r>
      <w:r>
        <w:tab/>
      </w:r>
      <w:r w:rsidR="00E81419">
        <w:rPr>
          <w:u w:val="single"/>
        </w:rPr>
        <w:tab/>
      </w:r>
      <w:r w:rsidR="00F82BAC">
        <w:rPr>
          <w:u w:val="single"/>
        </w:rPr>
        <w:tab/>
      </w:r>
      <w:r w:rsidR="00F82BAC">
        <w:rPr>
          <w:u w:val="single"/>
        </w:rPr>
        <w:tab/>
      </w:r>
      <w:bookmarkStart w:id="0" w:name="_GoBack"/>
      <w:bookmarkEnd w:id="0"/>
      <w:r w:rsidR="00E81419">
        <w:rPr>
          <w:u w:val="single"/>
        </w:rPr>
        <w:tab/>
      </w:r>
    </w:p>
    <w:p w:rsidR="003F2CF0" w:rsidRPr="00E81419" w:rsidRDefault="00E81419" w:rsidP="00E81419">
      <w:pPr>
        <w:pStyle w:val="aff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F2CF0" w:rsidRPr="00E81419">
        <w:rPr>
          <w:sz w:val="20"/>
        </w:rPr>
        <w:tab/>
        <w:t>(подпись)</w:t>
      </w:r>
      <w:r w:rsidR="003F2CF0" w:rsidRPr="00E8141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F2CF0" w:rsidRPr="00E81419">
        <w:rPr>
          <w:sz w:val="20"/>
        </w:rPr>
        <w:t>(ФИО)</w:t>
      </w:r>
    </w:p>
    <w:p w:rsidR="003F2CF0" w:rsidRDefault="003F2CF0"/>
    <w:sectPr w:rsidR="003F2CF0">
      <w:pgSz w:w="11906" w:h="16838"/>
      <w:pgMar w:top="1224" w:right="849" w:bottom="164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CD" w:rsidRDefault="003D6DCD">
      <w:r>
        <w:separator/>
      </w:r>
    </w:p>
  </w:endnote>
  <w:endnote w:type="continuationSeparator" w:id="0">
    <w:p w:rsidR="003D6DCD" w:rsidRDefault="003D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Nimbus Roman No9 L">
    <w:altName w:val="Times New Roman"/>
    <w:charset w:val="00"/>
    <w:family w:val="roman"/>
    <w:pitch w:val="variable"/>
  </w:font>
  <w:font w:name="HiddenHorzOCR">
    <w:altName w:val="Times New Roman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CD" w:rsidRDefault="003D6DCD">
      <w:r>
        <w:separator/>
      </w:r>
    </w:p>
  </w:footnote>
  <w:footnote w:type="continuationSeparator" w:id="0">
    <w:p w:rsidR="003D6DCD" w:rsidRDefault="003D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</w:abstractNum>
  <w:abstractNum w:abstractNumId="3">
    <w:nsid w:val="0C235690"/>
    <w:multiLevelType w:val="hybridMultilevel"/>
    <w:tmpl w:val="8ECC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E5D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40532"/>
    <w:multiLevelType w:val="hybridMultilevel"/>
    <w:tmpl w:val="F8E6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77A"/>
    <w:multiLevelType w:val="hybridMultilevel"/>
    <w:tmpl w:val="8F0AF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B8424F"/>
    <w:multiLevelType w:val="hybridMultilevel"/>
    <w:tmpl w:val="D0BEC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636381"/>
    <w:multiLevelType w:val="hybridMultilevel"/>
    <w:tmpl w:val="2670D9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CCD342F"/>
    <w:multiLevelType w:val="hybridMultilevel"/>
    <w:tmpl w:val="514A088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76CB4"/>
    <w:multiLevelType w:val="hybridMultilevel"/>
    <w:tmpl w:val="291E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C1"/>
    <w:rsid w:val="00027759"/>
    <w:rsid w:val="00036EC1"/>
    <w:rsid w:val="000B4DB4"/>
    <w:rsid w:val="00125498"/>
    <w:rsid w:val="0016187E"/>
    <w:rsid w:val="001A0AB3"/>
    <w:rsid w:val="001E782F"/>
    <w:rsid w:val="00283EDE"/>
    <w:rsid w:val="003D6DCD"/>
    <w:rsid w:val="003E3156"/>
    <w:rsid w:val="003F2CF0"/>
    <w:rsid w:val="004F4C05"/>
    <w:rsid w:val="005E398A"/>
    <w:rsid w:val="005E5C36"/>
    <w:rsid w:val="00625CD2"/>
    <w:rsid w:val="0066446E"/>
    <w:rsid w:val="006671EF"/>
    <w:rsid w:val="006E55A9"/>
    <w:rsid w:val="0075417D"/>
    <w:rsid w:val="0083447D"/>
    <w:rsid w:val="00890101"/>
    <w:rsid w:val="00890A1B"/>
    <w:rsid w:val="009A307D"/>
    <w:rsid w:val="009E6737"/>
    <w:rsid w:val="009F017F"/>
    <w:rsid w:val="009F665C"/>
    <w:rsid w:val="00A62A76"/>
    <w:rsid w:val="00B31DFC"/>
    <w:rsid w:val="00B62E84"/>
    <w:rsid w:val="00CD1D0A"/>
    <w:rsid w:val="00D06F45"/>
    <w:rsid w:val="00D23360"/>
    <w:rsid w:val="00E81419"/>
    <w:rsid w:val="00EB7529"/>
    <w:rsid w:val="00F82BAC"/>
    <w:rsid w:val="00F92C1E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8F6C-B247-454E-AC72-845020D1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EF"/>
    <w:pPr>
      <w:ind w:firstLine="709"/>
      <w:jc w:val="both"/>
    </w:pPr>
    <w:rPr>
      <w:rFonts w:eastAsiaTheme="minorHAnsi"/>
      <w:sz w:val="24"/>
      <w:lang w:eastAsia="en-US"/>
    </w:rPr>
  </w:style>
  <w:style w:type="paragraph" w:styleId="1">
    <w:name w:val="heading 1"/>
    <w:basedOn w:val="a"/>
    <w:next w:val="a"/>
    <w:qFormat/>
    <w:rsid w:val="009E6737"/>
    <w:pPr>
      <w:keepNext/>
      <w:numPr>
        <w:numId w:val="1"/>
      </w:numPr>
      <w:spacing w:before="240" w:after="120"/>
      <w:ind w:left="0"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398A"/>
    <w:pPr>
      <w:keepNext/>
      <w:spacing w:before="120" w:after="120"/>
      <w:ind w:firstLine="0"/>
      <w:jc w:val="left"/>
      <w:outlineLvl w:val="1"/>
    </w:pPr>
    <w:rPr>
      <w:b/>
      <w:bCs/>
      <w:szCs w:val="24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semiHidden/>
    <w:rPr>
      <w:rFonts w:ascii="Times New Roman" w:hAnsi="Times New Roman" w:cs="Times New Roman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customStyle="1" w:styleId="30">
    <w:name w:val="Знак Знак3"/>
    <w:basedOn w:val="10"/>
  </w:style>
  <w:style w:type="character" w:customStyle="1" w:styleId="20">
    <w:name w:val="Знак Знак2"/>
    <w:basedOn w:val="10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character" w:customStyle="1" w:styleId="12">
    <w:name w:val="Знак Знак1"/>
    <w:rPr>
      <w:lang w:val="ru-RU" w:bidi="ar-SA"/>
    </w:rPr>
  </w:style>
  <w:style w:type="character" w:customStyle="1" w:styleId="40">
    <w:name w:val="Знак Знак4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WW-Absatz-Standardschriftart">
    <w:name w:val="WW-Absatz-Standardschriftart"/>
  </w:style>
  <w:style w:type="character" w:styleId="a6">
    <w:name w:val="Strong"/>
    <w:qFormat/>
    <w:rPr>
      <w:rFonts w:cs="Times New Roman"/>
      <w:b/>
      <w:bCs/>
    </w:rPr>
  </w:style>
  <w:style w:type="character" w:customStyle="1" w:styleId="21">
    <w:name w:val="Основной шрифт абзаца2"/>
  </w:style>
  <w:style w:type="character" w:customStyle="1" w:styleId="6">
    <w:name w:val="Знак Знак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Строгий1"/>
    <w:rPr>
      <w:b/>
      <w:bCs/>
    </w:rPr>
  </w:style>
  <w:style w:type="character" w:customStyle="1" w:styleId="7">
    <w:name w:val="Знак Знак7"/>
    <w:rPr>
      <w:b/>
      <w:sz w:val="36"/>
    </w:rPr>
  </w:style>
  <w:style w:type="character" w:customStyle="1" w:styleId="a7">
    <w:name w:val="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szCs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rPr>
      <w:sz w:val="28"/>
      <w:szCs w:val="28"/>
    </w:rPr>
  </w:style>
  <w:style w:type="paragraph" w:customStyle="1" w:styleId="15">
    <w:name w:val="Основной 1 см"/>
    <w:basedOn w:val="a"/>
    <w:pPr>
      <w:ind w:firstLine="567"/>
    </w:pPr>
    <w:rPr>
      <w:sz w:val="28"/>
    </w:rPr>
  </w:style>
  <w:style w:type="paragraph" w:customStyle="1" w:styleId="ae">
    <w:name w:val="Основной б.о."/>
    <w:basedOn w:val="15"/>
    <w:next w:val="15"/>
    <w:pPr>
      <w:ind w:firstLine="0"/>
    </w:pPr>
  </w:style>
  <w:style w:type="paragraph" w:customStyle="1" w:styleId="af">
    <w:name w:val="т_тит_лист"/>
    <w:basedOn w:val="a8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semiHidden/>
    <w:pPr>
      <w:spacing w:before="280" w:after="280"/>
    </w:pPr>
    <w:rPr>
      <w:szCs w:val="24"/>
      <w:lang w:val="en-US" w:eastAsia="ru-RU"/>
    </w:rPr>
  </w:style>
  <w:style w:type="paragraph" w:customStyle="1" w:styleId="WW-">
    <w:name w:val="WW-Базовый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2">
    <w:name w:val="List Paragraph"/>
    <w:basedOn w:val="a"/>
    <w:qFormat/>
    <w:rsid w:val="0016187E"/>
    <w:pPr>
      <w:spacing w:after="200"/>
      <w:ind w:left="720"/>
      <w:contextualSpacing/>
    </w:pPr>
    <w:rPr>
      <w:rFonts w:eastAsia="Calibri"/>
      <w:szCs w:val="22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Nimbus Roman No9 L" w:eastAsia="Nimbus Roman No9 L" w:hAnsi="Nimbus Roman No9 L" w:cs="Nimbus Roman No9 L"/>
      <w:lang w:bidi="ru-RU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paragraph" w:styleId="af7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17">
    <w:name w:val="заголовок 1"/>
    <w:basedOn w:val="a"/>
    <w:next w:val="a"/>
    <w:pPr>
      <w:keepNext/>
      <w:widowControl w:val="0"/>
      <w:autoSpaceDE w:val="0"/>
      <w:autoSpaceDN w:val="0"/>
      <w:adjustRightInd w:val="0"/>
      <w:spacing w:before="240" w:after="120"/>
    </w:pPr>
    <w:rPr>
      <w:b/>
      <w:bCs/>
      <w:sz w:val="28"/>
      <w:szCs w:val="28"/>
      <w:lang w:eastAsia="ru-RU"/>
    </w:rPr>
  </w:style>
  <w:style w:type="paragraph" w:styleId="af8">
    <w:name w:val="footnote text"/>
    <w:basedOn w:val="a"/>
    <w:semiHidden/>
    <w:rPr>
      <w:lang w:eastAsia="ru-RU"/>
    </w:rPr>
  </w:style>
  <w:style w:type="character" w:styleId="af9">
    <w:name w:val="footnote reference"/>
    <w:basedOn w:val="a0"/>
    <w:semiHidden/>
    <w:rPr>
      <w:vertAlign w:val="superscript"/>
    </w:rPr>
  </w:style>
  <w:style w:type="paragraph" w:styleId="afa">
    <w:name w:val="Plain Text"/>
    <w:basedOn w:val="a"/>
    <w:semiHidden/>
    <w:rPr>
      <w:rFonts w:ascii="Courier New" w:hAnsi="Courier New"/>
    </w:rPr>
  </w:style>
  <w:style w:type="character" w:styleId="afb">
    <w:name w:val="FollowedHyperlink"/>
    <w:basedOn w:val="a0"/>
    <w:semiHidden/>
    <w:rPr>
      <w:color w:val="800080"/>
      <w:u w:val="single"/>
    </w:rPr>
  </w:style>
  <w:style w:type="paragraph" w:customStyle="1" w:styleId="Reference">
    <w:name w:val="Reference"/>
    <w:basedOn w:val="a"/>
    <w:pPr>
      <w:tabs>
        <w:tab w:val="left" w:pos="360"/>
      </w:tabs>
      <w:spacing w:before="40" w:after="40"/>
    </w:pPr>
    <w:rPr>
      <w:sz w:val="18"/>
      <w:lang w:val="en-US" w:eastAsia="ru-RU"/>
    </w:rPr>
  </w:style>
  <w:style w:type="paragraph" w:styleId="22">
    <w:name w:val="Body Text Indent 2"/>
    <w:basedOn w:val="a"/>
    <w:semiHidden/>
    <w:pPr>
      <w:ind w:left="360"/>
    </w:pPr>
    <w:rPr>
      <w:szCs w:val="24"/>
      <w:lang w:val="en-US" w:eastAsia="ru-RU"/>
    </w:rPr>
  </w:style>
  <w:style w:type="paragraph" w:customStyle="1" w:styleId="normaltext">
    <w:name w:val="normal_text"/>
    <w:basedOn w:val="a"/>
    <w:pPr>
      <w:autoSpaceDE w:val="0"/>
      <w:autoSpaceDN w:val="0"/>
      <w:adjustRightInd w:val="0"/>
      <w:spacing w:line="360" w:lineRule="auto"/>
      <w:ind w:left="-360" w:firstLine="540"/>
    </w:pPr>
    <w:rPr>
      <w:szCs w:val="24"/>
      <w:lang w:eastAsia="ru-RU"/>
    </w:rPr>
  </w:style>
  <w:style w:type="paragraph" w:customStyle="1" w:styleId="normal">
    <w:name w:val="_normal"/>
    <w:basedOn w:val="a"/>
    <w:pPr>
      <w:spacing w:before="100" w:after="100" w:line="360" w:lineRule="auto"/>
      <w:ind w:firstLine="720"/>
    </w:pPr>
    <w:rPr>
      <w:sz w:val="28"/>
      <w:szCs w:val="28"/>
    </w:rPr>
  </w:style>
  <w:style w:type="character" w:customStyle="1" w:styleId="Noiaee">
    <w:name w:val="No.iaee"/>
    <w:rPr>
      <w:b/>
      <w:bCs/>
      <w:color w:val="000000"/>
      <w:sz w:val="20"/>
      <w:szCs w:val="20"/>
    </w:rPr>
  </w:style>
  <w:style w:type="character" w:customStyle="1" w:styleId="apple-style-span">
    <w:name w:val="apple-style-span"/>
    <w:basedOn w:val="a0"/>
  </w:style>
  <w:style w:type="paragraph" w:customStyle="1" w:styleId="18">
    <w:name w:val="Обычный1"/>
    <w:pPr>
      <w:autoSpaceDE w:val="0"/>
      <w:autoSpaceDN w:val="0"/>
    </w:pPr>
    <w:rPr>
      <w:lang w:eastAsia="en-US"/>
    </w:rPr>
  </w:style>
  <w:style w:type="paragraph" w:styleId="HTML">
    <w:name w:val="HTML Preformatted"/>
    <w:basedOn w:val="a"/>
    <w:semiHidden/>
    <w:unhideWhenUsed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semiHidden/>
    <w:rPr>
      <w:rFonts w:ascii="Courier New" w:hAnsi="Courier New" w:cs="Courier New"/>
    </w:rPr>
  </w:style>
  <w:style w:type="character" w:styleId="afc">
    <w:name w:val="annotation reference"/>
    <w:basedOn w:val="a0"/>
    <w:semiHidden/>
    <w:unhideWhenUsed/>
    <w:rPr>
      <w:sz w:val="16"/>
      <w:szCs w:val="16"/>
    </w:rPr>
  </w:style>
  <w:style w:type="paragraph" w:styleId="afd">
    <w:name w:val="annotation text"/>
    <w:basedOn w:val="a"/>
    <w:semiHidden/>
    <w:unhideWhenUsed/>
    <w:rPr>
      <w:lang w:eastAsia="ru-RU"/>
    </w:rPr>
  </w:style>
  <w:style w:type="character" w:customStyle="1" w:styleId="afe">
    <w:name w:val="Текст примечания Знак"/>
    <w:basedOn w:val="a0"/>
    <w:semiHidden/>
  </w:style>
  <w:style w:type="paragraph" w:styleId="aff">
    <w:name w:val="annotation subject"/>
    <w:basedOn w:val="afd"/>
    <w:next w:val="afd"/>
    <w:semiHidden/>
    <w:unhideWhenUsed/>
    <w:rPr>
      <w:b/>
      <w:bCs/>
    </w:rPr>
  </w:style>
  <w:style w:type="character" w:customStyle="1" w:styleId="aff0">
    <w:name w:val="Тема примечания Знак"/>
    <w:basedOn w:val="afe"/>
    <w:semiHidden/>
    <w:rPr>
      <w:b/>
      <w:bCs/>
    </w:rPr>
  </w:style>
  <w:style w:type="character" w:customStyle="1" w:styleId="aff1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semiHidden/>
    <w:pPr>
      <w:ind w:firstLine="567"/>
    </w:pPr>
    <w:rPr>
      <w:szCs w:val="28"/>
    </w:rPr>
  </w:style>
  <w:style w:type="paragraph" w:customStyle="1" w:styleId="aff2">
    <w:name w:val="Без отступа"/>
    <w:basedOn w:val="a"/>
    <w:qFormat/>
    <w:rsid w:val="006671E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ЮУрГУ</dc:creator>
  <cp:keywords/>
  <cp:lastModifiedBy>Alexei</cp:lastModifiedBy>
  <cp:revision>12</cp:revision>
  <cp:lastPrinted>2015-11-16T05:54:00Z</cp:lastPrinted>
  <dcterms:created xsi:type="dcterms:W3CDTF">2016-04-26T07:15:00Z</dcterms:created>
  <dcterms:modified xsi:type="dcterms:W3CDTF">2016-05-27T04:49:00Z</dcterms:modified>
</cp:coreProperties>
</file>